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BE" w:rsidRDefault="00201CBE" w:rsidP="00201CBE">
      <w:pPr>
        <w:pStyle w:val="Zkladntext"/>
        <w:ind w:left="567"/>
        <w:rPr>
          <w:rFonts w:ascii="Times New Roman" w:hAnsi="Times New Roman"/>
          <w:bCs/>
          <w:sz w:val="24"/>
        </w:rPr>
      </w:pPr>
      <w:r>
        <w:rPr>
          <w:rFonts w:ascii="Times New Roman" w:hAnsi="Times New Roman"/>
          <w:bCs/>
          <w:sz w:val="24"/>
        </w:rPr>
        <w:t xml:space="preserve">Príloha č. 3 – Návrh Zmluvy o dielo  </w:t>
      </w:r>
    </w:p>
    <w:p w:rsidR="004B5098" w:rsidRDefault="004B5098" w:rsidP="004B5098">
      <w:pPr>
        <w:spacing w:after="16" w:line="259" w:lineRule="auto"/>
        <w:ind w:left="566" w:right="0" w:firstLine="0"/>
        <w:jc w:val="center"/>
      </w:pPr>
    </w:p>
    <w:p w:rsidR="004B5098" w:rsidRDefault="004B5098" w:rsidP="004B5098">
      <w:pPr>
        <w:pStyle w:val="Nadpis3"/>
      </w:pPr>
      <w:r>
        <w:t xml:space="preserve">Zmluva o dielo </w:t>
      </w:r>
    </w:p>
    <w:p w:rsidR="004B5098" w:rsidRDefault="004B5098" w:rsidP="004B5098">
      <w:pPr>
        <w:ind w:left="578" w:right="2" w:hanging="10"/>
        <w:jc w:val="center"/>
      </w:pPr>
      <w:r>
        <w:rPr>
          <w:sz w:val="24"/>
        </w:rPr>
        <w:t xml:space="preserve">uzatvorená v zmysle ustanovení § 536 a </w:t>
      </w:r>
      <w:proofErr w:type="spellStart"/>
      <w:r>
        <w:rPr>
          <w:sz w:val="24"/>
        </w:rPr>
        <w:t>nasl</w:t>
      </w:r>
      <w:proofErr w:type="spellEnd"/>
      <w:r>
        <w:rPr>
          <w:sz w:val="24"/>
        </w:rPr>
        <w:t>. zákona č. 513/1991 Zb. Obchodný zákonník v platnom znení (ďalej len „</w:t>
      </w:r>
      <w:proofErr w:type="spellStart"/>
      <w:r>
        <w:rPr>
          <w:sz w:val="24"/>
        </w:rPr>
        <w:t>Ob</w:t>
      </w:r>
      <w:r w:rsidR="00B345B0">
        <w:rPr>
          <w:sz w:val="24"/>
        </w:rPr>
        <w:t>ch</w:t>
      </w:r>
      <w:r>
        <w:rPr>
          <w:sz w:val="24"/>
        </w:rPr>
        <w:t>Z</w:t>
      </w:r>
      <w:proofErr w:type="spellEnd"/>
      <w:r>
        <w:rPr>
          <w:sz w:val="24"/>
        </w:rPr>
        <w:t xml:space="preserve">“),  </w:t>
      </w:r>
    </w:p>
    <w:p w:rsidR="004B5098" w:rsidRDefault="004B5098" w:rsidP="004B5098">
      <w:pPr>
        <w:ind w:left="578" w:right="62" w:hanging="10"/>
        <w:jc w:val="center"/>
      </w:pPr>
      <w:r>
        <w:rPr>
          <w:sz w:val="24"/>
        </w:rPr>
        <w:t xml:space="preserve">(ďalej len „Zmluva“)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Zmluvné strany </w:t>
      </w:r>
    </w:p>
    <w:p w:rsidR="004B5098" w:rsidRDefault="004B5098" w:rsidP="004B5098">
      <w:pPr>
        <w:spacing w:after="0" w:line="259" w:lineRule="auto"/>
        <w:ind w:left="567" w:right="0" w:firstLine="0"/>
        <w:jc w:val="left"/>
      </w:pPr>
      <w:r>
        <w:rPr>
          <w:sz w:val="24"/>
        </w:rPr>
        <w:t xml:space="preserve"> </w:t>
      </w:r>
    </w:p>
    <w:p w:rsidR="004B5098" w:rsidRDefault="004B5098" w:rsidP="004B5098">
      <w:pPr>
        <w:tabs>
          <w:tab w:val="center" w:pos="1323"/>
          <w:tab w:val="center" w:pos="2694"/>
          <w:tab w:val="center" w:pos="3403"/>
          <w:tab w:val="center" w:pos="4112"/>
        </w:tabs>
        <w:ind w:left="0" w:right="0" w:firstLine="0"/>
        <w:jc w:val="left"/>
      </w:pPr>
      <w:r>
        <w:rPr>
          <w:rFonts w:ascii="Calibri" w:eastAsia="Calibri" w:hAnsi="Calibri" w:cs="Calibri"/>
        </w:rPr>
        <w:tab/>
      </w:r>
      <w:r>
        <w:rPr>
          <w:b/>
          <w:sz w:val="24"/>
        </w:rPr>
        <w:t xml:space="preserve">Objednávateľ: </w:t>
      </w:r>
      <w:r>
        <w:rPr>
          <w:b/>
          <w:sz w:val="24"/>
        </w:rPr>
        <w:tab/>
        <w:t xml:space="preserve"> </w:t>
      </w:r>
      <w:r>
        <w:rPr>
          <w:b/>
          <w:sz w:val="24"/>
        </w:rPr>
        <w:tab/>
        <w:t xml:space="preserve"> </w:t>
      </w:r>
      <w:r>
        <w:rPr>
          <w:b/>
          <w:sz w:val="24"/>
        </w:rPr>
        <w:tab/>
      </w:r>
      <w:r>
        <w:rPr>
          <w:b/>
          <w:i/>
          <w:sz w:val="24"/>
        </w:rPr>
        <w:t xml:space="preserve"> </w:t>
      </w:r>
    </w:p>
    <w:p w:rsidR="00613BBA" w:rsidRDefault="00613BBA" w:rsidP="00613BBA">
      <w:pPr>
        <w:tabs>
          <w:tab w:val="center" w:pos="1390"/>
          <w:tab w:val="center" w:pos="2694"/>
          <w:tab w:val="left" w:pos="3396"/>
          <w:tab w:val="center" w:pos="5013"/>
        </w:tabs>
        <w:ind w:left="0" w:right="0" w:firstLine="0"/>
        <w:jc w:val="left"/>
      </w:pPr>
      <w:r>
        <w:rPr>
          <w:sz w:val="24"/>
        </w:rPr>
        <w:tab/>
        <w:t xml:space="preserve">Obchodné meno: </w:t>
      </w:r>
      <w:r>
        <w:rPr>
          <w:sz w:val="24"/>
        </w:rPr>
        <w:tab/>
        <w:t xml:space="preserve"> </w:t>
      </w:r>
      <w:r>
        <w:rPr>
          <w:sz w:val="24"/>
        </w:rPr>
        <w:tab/>
      </w:r>
      <w:r>
        <w:rPr>
          <w:b/>
          <w:sz w:val="24"/>
        </w:rPr>
        <w:t>REVOL TT Consulting s. r. o.</w:t>
      </w:r>
      <w:r>
        <w:rPr>
          <w:sz w:val="24"/>
        </w:rPr>
        <w:t xml:space="preserve"> </w:t>
      </w:r>
    </w:p>
    <w:p w:rsidR="00613BBA" w:rsidRDefault="00613BBA" w:rsidP="00613BBA">
      <w:pPr>
        <w:tabs>
          <w:tab w:val="center" w:pos="854"/>
          <w:tab w:val="center" w:pos="1985"/>
          <w:tab w:val="center" w:pos="2694"/>
          <w:tab w:val="center" w:pos="4686"/>
        </w:tabs>
        <w:spacing w:after="3" w:line="248" w:lineRule="auto"/>
        <w:ind w:left="0" w:right="0" w:firstLine="0"/>
        <w:jc w:val="left"/>
      </w:pPr>
      <w:r>
        <w:rPr>
          <w:rFonts w:ascii="Calibri" w:eastAsia="Calibri" w:hAnsi="Calibri" w:cs="Calibri"/>
        </w:rPr>
        <w:tab/>
      </w:r>
      <w:r>
        <w:rPr>
          <w:sz w:val="24"/>
        </w:rPr>
        <w:t xml:space="preserve">Sídlo:  </w:t>
      </w:r>
      <w:r>
        <w:rPr>
          <w:sz w:val="24"/>
        </w:rPr>
        <w:tab/>
        <w:t xml:space="preserve"> </w:t>
      </w:r>
      <w:r>
        <w:rPr>
          <w:sz w:val="24"/>
        </w:rPr>
        <w:tab/>
        <w:t xml:space="preserve"> </w:t>
      </w:r>
      <w:r>
        <w:rPr>
          <w:sz w:val="24"/>
        </w:rPr>
        <w:tab/>
        <w:t xml:space="preserve">Vlárska 28, 917 01 Trnava </w:t>
      </w:r>
    </w:p>
    <w:p w:rsidR="00613BBA" w:rsidRDefault="00613BBA" w:rsidP="00613BBA">
      <w:pPr>
        <w:tabs>
          <w:tab w:val="center" w:pos="807"/>
          <w:tab w:val="center" w:pos="1985"/>
          <w:tab w:val="center" w:pos="2694"/>
          <w:tab w:val="center" w:pos="3883"/>
        </w:tabs>
        <w:spacing w:after="3" w:line="248" w:lineRule="auto"/>
        <w:ind w:left="0" w:right="0" w:firstLine="0"/>
        <w:jc w:val="left"/>
      </w:pPr>
      <w:r>
        <w:rPr>
          <w:rFonts w:ascii="Calibri" w:eastAsia="Calibri" w:hAnsi="Calibri" w:cs="Calibri"/>
        </w:rPr>
        <w:tab/>
      </w:r>
      <w:r>
        <w:rPr>
          <w:sz w:val="24"/>
        </w:rPr>
        <w:t xml:space="preserve">IČO:  </w:t>
      </w:r>
      <w:r>
        <w:rPr>
          <w:sz w:val="24"/>
        </w:rPr>
        <w:tab/>
        <w:t xml:space="preserve"> </w:t>
      </w:r>
      <w:r>
        <w:rPr>
          <w:sz w:val="24"/>
        </w:rPr>
        <w:tab/>
        <w:t xml:space="preserve"> </w:t>
      </w:r>
      <w:r>
        <w:rPr>
          <w:sz w:val="24"/>
        </w:rPr>
        <w:tab/>
        <w:t xml:space="preserve">  44 808 321 </w:t>
      </w:r>
    </w:p>
    <w:p w:rsidR="00613BBA" w:rsidRDefault="00613BBA" w:rsidP="00613BBA">
      <w:pPr>
        <w:spacing w:after="3" w:line="248" w:lineRule="auto"/>
        <w:ind w:left="562" w:right="46" w:hanging="10"/>
      </w:pPr>
      <w:r>
        <w:rPr>
          <w:sz w:val="24"/>
        </w:rPr>
        <w:t xml:space="preserve">Zapísaný v Obchodnom registri Okresného súdu Trnava, Oddiel: </w:t>
      </w:r>
      <w:proofErr w:type="spellStart"/>
      <w:r>
        <w:rPr>
          <w:sz w:val="24"/>
        </w:rPr>
        <w:t>Sro</w:t>
      </w:r>
      <w:proofErr w:type="spellEnd"/>
      <w:r>
        <w:rPr>
          <w:sz w:val="24"/>
        </w:rPr>
        <w:t xml:space="preserve">, Vložka č.: 23893/T </w:t>
      </w:r>
    </w:p>
    <w:p w:rsidR="00613BBA" w:rsidRDefault="00613BBA" w:rsidP="00613BBA">
      <w:pPr>
        <w:tabs>
          <w:tab w:val="center" w:pos="1100"/>
          <w:tab w:val="center" w:pos="1985"/>
          <w:tab w:val="center" w:pos="2694"/>
          <w:tab w:val="center" w:pos="4548"/>
        </w:tabs>
        <w:spacing w:after="3" w:line="248" w:lineRule="auto"/>
        <w:ind w:left="0" w:right="0" w:firstLine="0"/>
        <w:jc w:val="left"/>
      </w:pPr>
      <w:r>
        <w:rPr>
          <w:rFonts w:ascii="Calibri" w:eastAsia="Calibri" w:hAnsi="Calibri" w:cs="Calibri"/>
        </w:rPr>
        <w:tab/>
      </w:r>
      <w:r>
        <w:rPr>
          <w:sz w:val="24"/>
        </w:rPr>
        <w:t xml:space="preserve">Zastúpený: </w:t>
      </w:r>
      <w:r>
        <w:rPr>
          <w:sz w:val="24"/>
        </w:rPr>
        <w:tab/>
        <w:t xml:space="preserve"> </w:t>
      </w:r>
      <w:r>
        <w:rPr>
          <w:sz w:val="24"/>
        </w:rPr>
        <w:tab/>
        <w:t xml:space="preserve"> </w:t>
      </w:r>
      <w:r>
        <w:rPr>
          <w:sz w:val="24"/>
        </w:rPr>
        <w:tab/>
        <w:t xml:space="preserve">Roman Vavro - konateľ  </w:t>
      </w:r>
    </w:p>
    <w:p w:rsidR="00613BBA" w:rsidRDefault="00613BBA" w:rsidP="00613BBA">
      <w:pPr>
        <w:tabs>
          <w:tab w:val="center" w:pos="774"/>
          <w:tab w:val="center" w:pos="1276"/>
          <w:tab w:val="center" w:pos="1985"/>
          <w:tab w:val="center" w:pos="2694"/>
          <w:tab w:val="center" w:pos="4003"/>
        </w:tabs>
        <w:spacing w:after="3" w:line="248" w:lineRule="auto"/>
        <w:ind w:left="0" w:right="0" w:firstLine="0"/>
        <w:jc w:val="left"/>
      </w:pPr>
      <w:r>
        <w:rPr>
          <w:rFonts w:ascii="Calibri" w:eastAsia="Calibri" w:hAnsi="Calibri" w:cs="Calibri"/>
        </w:rPr>
        <w:tab/>
      </w:r>
      <w:r>
        <w:rPr>
          <w:sz w:val="24"/>
        </w:rPr>
        <w:t xml:space="preserve">DIČ: </w:t>
      </w:r>
      <w:r>
        <w:rPr>
          <w:sz w:val="24"/>
        </w:rPr>
        <w:tab/>
        <w:t xml:space="preserve"> </w:t>
      </w:r>
      <w:r>
        <w:rPr>
          <w:sz w:val="24"/>
        </w:rPr>
        <w:tab/>
        <w:t xml:space="preserve"> </w:t>
      </w:r>
      <w:r>
        <w:rPr>
          <w:sz w:val="24"/>
        </w:rPr>
        <w:tab/>
        <w:t xml:space="preserve"> </w:t>
      </w:r>
      <w:r>
        <w:rPr>
          <w:sz w:val="24"/>
        </w:rPr>
        <w:tab/>
        <w:t xml:space="preserve">2022832185 </w:t>
      </w:r>
    </w:p>
    <w:p w:rsidR="00613BBA" w:rsidRDefault="00613BBA" w:rsidP="00613BBA">
      <w:pPr>
        <w:tabs>
          <w:tab w:val="center" w:pos="990"/>
          <w:tab w:val="center" w:pos="1985"/>
          <w:tab w:val="center" w:pos="2694"/>
          <w:tab w:val="center" w:pos="4186"/>
        </w:tabs>
        <w:spacing w:after="3" w:line="248" w:lineRule="auto"/>
        <w:ind w:left="0" w:right="0" w:firstLine="0"/>
        <w:jc w:val="left"/>
      </w:pPr>
      <w:r>
        <w:rPr>
          <w:rFonts w:ascii="Calibri" w:eastAsia="Calibri" w:hAnsi="Calibri" w:cs="Calibri"/>
        </w:rPr>
        <w:tab/>
      </w:r>
      <w:r>
        <w:rPr>
          <w:sz w:val="24"/>
        </w:rPr>
        <w:t xml:space="preserve">IČ DPH: </w:t>
      </w:r>
      <w:r>
        <w:rPr>
          <w:sz w:val="24"/>
        </w:rPr>
        <w:tab/>
        <w:t xml:space="preserve"> </w:t>
      </w:r>
      <w:r>
        <w:rPr>
          <w:sz w:val="24"/>
        </w:rPr>
        <w:tab/>
        <w:t xml:space="preserve"> </w:t>
      </w:r>
      <w:r>
        <w:rPr>
          <w:sz w:val="24"/>
        </w:rPr>
        <w:tab/>
        <w:t xml:space="preserve">SK 2022832185 </w:t>
      </w:r>
    </w:p>
    <w:p w:rsidR="00613BBA" w:rsidRDefault="00613BBA" w:rsidP="00613BBA">
      <w:pPr>
        <w:spacing w:after="3" w:line="248" w:lineRule="auto"/>
        <w:ind w:left="562" w:right="46" w:hanging="10"/>
      </w:pPr>
      <w:r>
        <w:rPr>
          <w:sz w:val="24"/>
        </w:rPr>
        <w:t xml:space="preserve">(ďalej len „Objednávateľ“) </w:t>
      </w:r>
    </w:p>
    <w:p w:rsidR="004B5098" w:rsidRDefault="004B5098" w:rsidP="00613BBA">
      <w:pPr>
        <w:tabs>
          <w:tab w:val="center" w:pos="1390"/>
          <w:tab w:val="center" w:pos="2694"/>
          <w:tab w:val="left" w:pos="3396"/>
          <w:tab w:val="center" w:pos="5013"/>
        </w:tabs>
        <w:ind w:left="0" w:right="0" w:firstLine="0"/>
        <w:jc w:val="left"/>
      </w:pPr>
      <w:r>
        <w:rPr>
          <w:sz w:val="24"/>
        </w:rPr>
        <w:t xml:space="preserve"> </w:t>
      </w:r>
    </w:p>
    <w:p w:rsidR="004B5098" w:rsidRDefault="004B5098" w:rsidP="004B5098">
      <w:pPr>
        <w:ind w:left="562" w:right="0" w:hanging="10"/>
        <w:jc w:val="left"/>
      </w:pPr>
      <w:r>
        <w:rPr>
          <w:b/>
          <w:sz w:val="24"/>
        </w:rPr>
        <w:t xml:space="preserve">Zhotoviteľ: </w:t>
      </w:r>
    </w:p>
    <w:p w:rsidR="00AE7796" w:rsidRPr="00281D0C" w:rsidRDefault="00AE7796" w:rsidP="00281D0C">
      <w:pPr>
        <w:ind w:left="1260" w:hanging="708"/>
        <w:rPr>
          <w:sz w:val="24"/>
          <w:szCs w:val="24"/>
        </w:rPr>
      </w:pPr>
      <w:r w:rsidRPr="00281D0C">
        <w:rPr>
          <w:sz w:val="24"/>
          <w:szCs w:val="24"/>
        </w:rPr>
        <w:t>Obchodné meno:</w:t>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260" w:hanging="708"/>
        <w:rPr>
          <w:sz w:val="24"/>
          <w:szCs w:val="24"/>
        </w:rPr>
      </w:pPr>
      <w:r w:rsidRPr="00281D0C">
        <w:rPr>
          <w:sz w:val="24"/>
          <w:szCs w:val="24"/>
        </w:rPr>
        <w:t>Sídlo:</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260" w:hanging="708"/>
        <w:rPr>
          <w:sz w:val="24"/>
          <w:szCs w:val="24"/>
        </w:rPr>
      </w:pPr>
      <w:r w:rsidRPr="00281D0C">
        <w:rPr>
          <w:sz w:val="24"/>
          <w:szCs w:val="24"/>
        </w:rPr>
        <w:t>IČO:</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 xml:space="preserve">Zapísaný v Obchodnom registri Okresného súdu </w:t>
      </w:r>
      <w:r w:rsidRPr="00281D0C">
        <w:rPr>
          <w:sz w:val="24"/>
          <w:szCs w:val="24"/>
          <w:highlight w:val="yellow"/>
        </w:rPr>
        <w:t>______</w:t>
      </w:r>
      <w:r w:rsidRPr="00281D0C">
        <w:rPr>
          <w:sz w:val="24"/>
          <w:szCs w:val="24"/>
        </w:rPr>
        <w:t xml:space="preserve">, Oddiel: </w:t>
      </w:r>
      <w:r w:rsidRPr="00281D0C">
        <w:rPr>
          <w:sz w:val="24"/>
          <w:szCs w:val="24"/>
          <w:highlight w:val="yellow"/>
        </w:rPr>
        <w:t>______</w:t>
      </w:r>
      <w:r w:rsidR="00281D0C">
        <w:rPr>
          <w:sz w:val="24"/>
          <w:szCs w:val="24"/>
        </w:rPr>
        <w:t>, Vložka č.:</w:t>
      </w:r>
      <w:r w:rsidRPr="00281D0C">
        <w:rPr>
          <w:sz w:val="24"/>
          <w:szCs w:val="24"/>
          <w:highlight w:val="yellow"/>
        </w:rPr>
        <w:t>______</w:t>
      </w:r>
    </w:p>
    <w:p w:rsidR="00AE7796" w:rsidRPr="00281D0C" w:rsidRDefault="00AE7796" w:rsidP="00281D0C">
      <w:pPr>
        <w:ind w:left="1129"/>
        <w:rPr>
          <w:sz w:val="24"/>
          <w:szCs w:val="24"/>
        </w:rPr>
      </w:pPr>
      <w:r w:rsidRPr="00281D0C">
        <w:rPr>
          <w:sz w:val="24"/>
          <w:szCs w:val="24"/>
        </w:rPr>
        <w:t>Zastúpený:</w:t>
      </w:r>
      <w:r w:rsidRPr="00281D0C">
        <w:rPr>
          <w:sz w:val="24"/>
          <w:szCs w:val="24"/>
        </w:rPr>
        <w:tab/>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DIČ</w:t>
      </w:r>
      <w:r w:rsidR="005205D6">
        <w:rPr>
          <w:sz w:val="24"/>
          <w:szCs w:val="24"/>
        </w:rPr>
        <w:t>:</w:t>
      </w:r>
      <w:r w:rsidRPr="00281D0C">
        <w:rPr>
          <w:sz w:val="24"/>
          <w:szCs w:val="24"/>
        </w:rPr>
        <w:tab/>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IČ DPH:</w:t>
      </w:r>
      <w:r w:rsidRPr="00281D0C">
        <w:rPr>
          <w:sz w:val="24"/>
          <w:szCs w:val="24"/>
        </w:rPr>
        <w:tab/>
      </w:r>
      <w:r w:rsidRPr="00281D0C">
        <w:rPr>
          <w:sz w:val="24"/>
          <w:szCs w:val="24"/>
        </w:rPr>
        <w:tab/>
      </w:r>
      <w:r w:rsidRPr="00281D0C">
        <w:rPr>
          <w:sz w:val="24"/>
          <w:szCs w:val="24"/>
        </w:rPr>
        <w:tab/>
      </w:r>
      <w:r w:rsid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Bankové spojenie:</w:t>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ind w:left="1129"/>
        <w:rPr>
          <w:sz w:val="24"/>
          <w:szCs w:val="24"/>
        </w:rPr>
      </w:pPr>
      <w:r w:rsidRPr="00281D0C">
        <w:rPr>
          <w:sz w:val="24"/>
          <w:szCs w:val="24"/>
        </w:rPr>
        <w:t>IBAN:</w:t>
      </w:r>
      <w:r w:rsidRPr="00281D0C">
        <w:rPr>
          <w:sz w:val="24"/>
          <w:szCs w:val="24"/>
        </w:rPr>
        <w:tab/>
      </w:r>
      <w:r w:rsidRPr="00281D0C">
        <w:rPr>
          <w:sz w:val="24"/>
          <w:szCs w:val="24"/>
        </w:rPr>
        <w:tab/>
      </w:r>
      <w:r w:rsidRPr="00281D0C">
        <w:rPr>
          <w:sz w:val="24"/>
          <w:szCs w:val="24"/>
        </w:rPr>
        <w:tab/>
      </w:r>
      <w:r w:rsidRPr="00281D0C">
        <w:rPr>
          <w:sz w:val="24"/>
          <w:szCs w:val="24"/>
        </w:rPr>
        <w:tab/>
      </w:r>
      <w:r w:rsidRPr="00281D0C">
        <w:rPr>
          <w:sz w:val="24"/>
          <w:szCs w:val="24"/>
          <w:shd w:val="clear" w:color="auto" w:fill="FFFF00"/>
        </w:rPr>
        <w:t>___________________</w:t>
      </w:r>
    </w:p>
    <w:p w:rsidR="00AE7796" w:rsidRPr="00281D0C" w:rsidRDefault="00AE7796" w:rsidP="00281D0C">
      <w:pPr>
        <w:spacing w:after="3" w:line="248" w:lineRule="auto"/>
        <w:ind w:left="1114" w:right="46" w:hanging="10"/>
        <w:rPr>
          <w:sz w:val="24"/>
          <w:szCs w:val="24"/>
        </w:rPr>
      </w:pPr>
    </w:p>
    <w:p w:rsidR="004B5098" w:rsidRPr="00281D0C" w:rsidRDefault="004B5098" w:rsidP="00281D0C">
      <w:pPr>
        <w:spacing w:after="3" w:line="248" w:lineRule="auto"/>
        <w:ind w:left="1129" w:right="46"/>
        <w:rPr>
          <w:sz w:val="24"/>
          <w:szCs w:val="24"/>
        </w:rPr>
      </w:pPr>
      <w:r w:rsidRPr="00281D0C">
        <w:rPr>
          <w:sz w:val="24"/>
          <w:szCs w:val="24"/>
        </w:rPr>
        <w:t xml:space="preserve">(ďalej len „Zhotoviteľ“) </w:t>
      </w:r>
    </w:p>
    <w:p w:rsidR="004B5098" w:rsidRPr="00281D0C" w:rsidRDefault="004B5098" w:rsidP="00281D0C">
      <w:pPr>
        <w:spacing w:after="3" w:line="248" w:lineRule="auto"/>
        <w:ind w:left="1129" w:right="46"/>
        <w:rPr>
          <w:sz w:val="24"/>
          <w:szCs w:val="24"/>
        </w:rPr>
      </w:pPr>
      <w:r w:rsidRPr="00281D0C">
        <w:rPr>
          <w:sz w:val="24"/>
          <w:szCs w:val="24"/>
        </w:rPr>
        <w:t xml:space="preserve">(ďalej len „Zmluvné strany“) </w:t>
      </w:r>
    </w:p>
    <w:p w:rsidR="004B5098" w:rsidRPr="00281D0C" w:rsidRDefault="004B5098" w:rsidP="004B5098">
      <w:pPr>
        <w:spacing w:after="0" w:line="259" w:lineRule="auto"/>
        <w:ind w:left="567" w:right="0" w:firstLine="0"/>
        <w:jc w:val="left"/>
        <w:rPr>
          <w:sz w:val="24"/>
          <w:szCs w:val="24"/>
        </w:rPr>
      </w:pPr>
      <w:r w:rsidRPr="00281D0C">
        <w:rPr>
          <w:sz w:val="24"/>
          <w:szCs w:val="24"/>
        </w:rPr>
        <w:t xml:space="preserve"> </w:t>
      </w:r>
    </w:p>
    <w:p w:rsidR="004B5098" w:rsidRPr="00281D0C" w:rsidRDefault="004B5098" w:rsidP="004B5098">
      <w:pPr>
        <w:spacing w:after="0" w:line="259" w:lineRule="auto"/>
        <w:ind w:left="516" w:right="0" w:hanging="10"/>
        <w:jc w:val="center"/>
        <w:rPr>
          <w:sz w:val="24"/>
          <w:szCs w:val="24"/>
        </w:rPr>
      </w:pPr>
      <w:r w:rsidRPr="00281D0C">
        <w:rPr>
          <w:b/>
          <w:sz w:val="24"/>
          <w:szCs w:val="24"/>
        </w:rPr>
        <w:t xml:space="preserve">Preambula </w:t>
      </w:r>
    </w:p>
    <w:p w:rsidR="004B5098" w:rsidRDefault="004B5098" w:rsidP="004B5098">
      <w:pPr>
        <w:spacing w:after="0" w:line="259" w:lineRule="auto"/>
        <w:ind w:left="567" w:right="0" w:firstLine="0"/>
        <w:jc w:val="left"/>
      </w:pPr>
      <w:r>
        <w:rPr>
          <w:sz w:val="24"/>
        </w:rPr>
        <w:t xml:space="preserve"> </w:t>
      </w:r>
    </w:p>
    <w:p w:rsidR="00AE7796" w:rsidRPr="00DD6521" w:rsidRDefault="00AE7796" w:rsidP="00AE7796">
      <w:pPr>
        <w:pStyle w:val="Default"/>
        <w:jc w:val="both"/>
        <w:rPr>
          <w:color w:val="auto"/>
        </w:rPr>
      </w:pPr>
      <w:r w:rsidRPr="00DD6521">
        <w:rPr>
          <w:color w:val="auto"/>
        </w:rPr>
        <w:t xml:space="preserve">Zmluvné strany uzatvárajú túto Zmluvu na základe výsledku obstarávania realizovaného podľa </w:t>
      </w:r>
      <w:r w:rsidR="007340A2">
        <w:rPr>
          <w:szCs w:val="28"/>
        </w:rPr>
        <w:t>Jednotnej príručky pre žiadateľov/prijímateľov k procesu a kontrole verejného obstarávania/obstarávania</w:t>
      </w:r>
      <w:r w:rsidR="00B345B0">
        <w:rPr>
          <w:szCs w:val="28"/>
        </w:rPr>
        <w:t>, verzia 2, zo dňa 31.03.2022.</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I.  </w:t>
      </w:r>
    </w:p>
    <w:p w:rsidR="004B5098" w:rsidRDefault="004B5098" w:rsidP="004B5098">
      <w:pPr>
        <w:spacing w:after="0" w:line="259" w:lineRule="auto"/>
        <w:ind w:left="516" w:right="0" w:hanging="10"/>
        <w:jc w:val="center"/>
      </w:pPr>
      <w:r>
        <w:rPr>
          <w:b/>
          <w:sz w:val="24"/>
        </w:rPr>
        <w:t xml:space="preserve">Vyhlásenia zmluvných strán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rPr>
          <w:sz w:val="24"/>
        </w:rPr>
      </w:pPr>
      <w:r>
        <w:rPr>
          <w:sz w:val="24"/>
        </w:rPr>
        <w:t>1.1.</w:t>
      </w:r>
      <w:r>
        <w:rPr>
          <w:rFonts w:ascii="Arial" w:eastAsia="Arial" w:hAnsi="Arial" w:cs="Arial"/>
          <w:sz w:val="24"/>
        </w:rPr>
        <w:t xml:space="preserve"> </w:t>
      </w:r>
      <w:r w:rsidR="00281D0C">
        <w:rPr>
          <w:rFonts w:ascii="Arial" w:eastAsia="Arial" w:hAnsi="Arial" w:cs="Arial"/>
          <w:sz w:val="24"/>
        </w:rPr>
        <w:tab/>
      </w:r>
      <w:r>
        <w:rPr>
          <w:sz w:val="24"/>
        </w:rPr>
        <w:t xml:space="preserve">Zmluvné strany berú na vedomie, že práva a povinnosti zmluvných strán dojednané touto zmluvou sú </w:t>
      </w:r>
      <w:r w:rsidR="00AE7796">
        <w:rPr>
          <w:sz w:val="24"/>
        </w:rPr>
        <w:t>výsledkom procesu obstarávania</w:t>
      </w:r>
      <w:r>
        <w:rPr>
          <w:sz w:val="24"/>
        </w:rPr>
        <w:t xml:space="preserve">. </w:t>
      </w:r>
    </w:p>
    <w:p w:rsidR="00AE7796" w:rsidRDefault="00AE7796" w:rsidP="004B5098">
      <w:pPr>
        <w:spacing w:after="3" w:line="248" w:lineRule="auto"/>
        <w:ind w:left="1119" w:right="46" w:hanging="567"/>
      </w:pPr>
    </w:p>
    <w:p w:rsidR="00AE7796" w:rsidRDefault="004B5098" w:rsidP="00AE7796">
      <w:pPr>
        <w:spacing w:after="218" w:line="248" w:lineRule="auto"/>
        <w:ind w:left="1119" w:right="46" w:hanging="567"/>
        <w:rPr>
          <w:sz w:val="24"/>
        </w:rPr>
      </w:pPr>
      <w:r>
        <w:rPr>
          <w:sz w:val="24"/>
        </w:rPr>
        <w:lastRenderedPageBreak/>
        <w:t>1.2.</w:t>
      </w:r>
      <w:r>
        <w:rPr>
          <w:rFonts w:ascii="Arial" w:eastAsia="Arial" w:hAnsi="Arial" w:cs="Arial"/>
          <w:sz w:val="24"/>
        </w:rPr>
        <w:t xml:space="preserve"> </w:t>
      </w:r>
      <w:r w:rsidR="00281D0C">
        <w:rPr>
          <w:rFonts w:ascii="Arial" w:eastAsia="Arial" w:hAnsi="Arial" w:cs="Arial"/>
          <w:sz w:val="24"/>
        </w:rPr>
        <w:tab/>
      </w:r>
      <w:r>
        <w:rPr>
          <w:sz w:val="24"/>
        </w:rPr>
        <w:t xml:space="preserve">Zhotoviteľ vyhlasuje a svojim podpisom potvrdzuje, že v čase uzatvorenia tejto Zmluvy spĺňa nasledovné ekonomické kritériá - zamestnáva zodpovedného zástupcu, pre predmety podnikania týkajúce sa plnenia podľa tejto zmluvy ak to osobitné predpisy vyžadujú. </w:t>
      </w:r>
    </w:p>
    <w:p w:rsidR="004B5098" w:rsidRDefault="004B5098" w:rsidP="00AE7796">
      <w:pPr>
        <w:spacing w:after="218" w:line="248" w:lineRule="auto"/>
        <w:ind w:left="1119" w:right="46" w:hanging="567"/>
      </w:pPr>
      <w:r>
        <w:rPr>
          <w:sz w:val="24"/>
        </w:rPr>
        <w:t>1.3.</w:t>
      </w:r>
      <w:r>
        <w:rPr>
          <w:rFonts w:ascii="Arial" w:eastAsia="Arial" w:hAnsi="Arial" w:cs="Arial"/>
          <w:sz w:val="24"/>
        </w:rPr>
        <w:t xml:space="preserve"> </w:t>
      </w:r>
      <w:r w:rsidR="00281D0C">
        <w:rPr>
          <w:rFonts w:ascii="Arial" w:eastAsia="Arial" w:hAnsi="Arial" w:cs="Arial"/>
          <w:sz w:val="24"/>
        </w:rPr>
        <w:tab/>
      </w:r>
      <w:r>
        <w:rPr>
          <w:sz w:val="24"/>
        </w:rPr>
        <w:t xml:space="preserve">Zhotoviteľ sa zaväzuje dodržiavať podmienky uvedené vo vyhláseniach podľa tohto článku zmluvy počas celého trvania zmluvy a informovať Objednávateľa o akýchkoľvek zmenách u zhotoviteľa týkajúcich sa uvedených prehlásení alebo ktoré by mohli mať vplyv na plnenie predmetu tejto zmluvy. </w:t>
      </w:r>
    </w:p>
    <w:p w:rsidR="004B5098" w:rsidRDefault="004B5098" w:rsidP="006D3627">
      <w:pPr>
        <w:spacing w:after="0" w:line="259" w:lineRule="auto"/>
        <w:ind w:left="567" w:right="0" w:firstLine="0"/>
        <w:jc w:val="center"/>
      </w:pPr>
      <w:r>
        <w:rPr>
          <w:b/>
          <w:sz w:val="24"/>
        </w:rPr>
        <w:t>Článok II.</w:t>
      </w:r>
    </w:p>
    <w:p w:rsidR="004B5098" w:rsidRDefault="004B5098" w:rsidP="004B5098">
      <w:pPr>
        <w:spacing w:after="0" w:line="259" w:lineRule="auto"/>
        <w:ind w:left="516" w:right="0" w:hanging="10"/>
        <w:jc w:val="center"/>
      </w:pPr>
      <w:r>
        <w:rPr>
          <w:b/>
          <w:sz w:val="24"/>
        </w:rPr>
        <w:t xml:space="preserve">  Predmet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272" w:right="46" w:hanging="720"/>
      </w:pPr>
      <w:r>
        <w:rPr>
          <w:sz w:val="24"/>
        </w:rPr>
        <w:t>2.1.</w:t>
      </w:r>
      <w:r>
        <w:rPr>
          <w:rFonts w:ascii="Arial" w:eastAsia="Arial" w:hAnsi="Arial" w:cs="Arial"/>
          <w:sz w:val="24"/>
        </w:rPr>
        <w:t xml:space="preserve"> </w:t>
      </w:r>
      <w:r w:rsidR="00281D0C">
        <w:rPr>
          <w:rFonts w:ascii="Arial" w:eastAsia="Arial" w:hAnsi="Arial" w:cs="Arial"/>
          <w:sz w:val="24"/>
        </w:rPr>
        <w:tab/>
      </w:r>
      <w:r>
        <w:rPr>
          <w:sz w:val="24"/>
        </w:rPr>
        <w:t xml:space="preserve">Zhotoviteľ sa zaväzuje za podmienok dohodnutých v tejto Zmluve, vo vlastnom mene a na vlastnú zodpovednosť pre Objednávateľa vykonať Dielo ako celok. </w:t>
      </w:r>
    </w:p>
    <w:p w:rsidR="00AE4CBF" w:rsidRDefault="004B5098" w:rsidP="00AE4CBF">
      <w:pPr>
        <w:spacing w:after="3" w:line="248" w:lineRule="auto"/>
        <w:ind w:left="1297" w:right="46" w:hanging="10"/>
      </w:pPr>
      <w:r>
        <w:rPr>
          <w:sz w:val="24"/>
        </w:rPr>
        <w:t>Dielom v zmysle tejto zmluvy</w:t>
      </w:r>
      <w:r w:rsidR="00AE4CBF">
        <w:rPr>
          <w:sz w:val="24"/>
        </w:rPr>
        <w:t xml:space="preserve"> sa rozumie:</w:t>
      </w:r>
    </w:p>
    <w:p w:rsidR="004B5098" w:rsidRDefault="00AE4CBF" w:rsidP="00AE4CBF">
      <w:pPr>
        <w:spacing w:after="3" w:line="248" w:lineRule="auto"/>
        <w:ind w:left="1297" w:right="46" w:hanging="10"/>
      </w:pPr>
      <w:r>
        <w:t xml:space="preserve">- </w:t>
      </w:r>
      <w:r w:rsidR="004B5098">
        <w:rPr>
          <w:sz w:val="24"/>
        </w:rPr>
        <w:t xml:space="preserve">dodanie technológie - dodanie technológie do miesta dodania a premiestnenie do miesta umiestnenia vo výrobnom areáli v sídle </w:t>
      </w:r>
      <w:r>
        <w:rPr>
          <w:sz w:val="24"/>
        </w:rPr>
        <w:t>Objednávateľa.</w:t>
      </w:r>
    </w:p>
    <w:p w:rsidR="004B5098" w:rsidRDefault="004B5098" w:rsidP="004B5098">
      <w:pPr>
        <w:spacing w:after="36" w:line="259" w:lineRule="auto"/>
        <w:ind w:left="567" w:right="0" w:firstLine="0"/>
        <w:jc w:val="left"/>
      </w:pPr>
    </w:p>
    <w:p w:rsidR="004B5098" w:rsidRDefault="004B5098" w:rsidP="004B5098">
      <w:pPr>
        <w:spacing w:after="52" w:line="248" w:lineRule="auto"/>
        <w:ind w:left="1286" w:right="46" w:hanging="10"/>
      </w:pPr>
      <w:r>
        <w:rPr>
          <w:sz w:val="24"/>
        </w:rPr>
        <w:t xml:space="preserve">Podrobná špecifikácia predmetu zmluvy tvorí Prílohu č. 2 tejto Zmluvy. </w:t>
      </w:r>
    </w:p>
    <w:p w:rsidR="002D28D4" w:rsidRDefault="004B5098" w:rsidP="004B5098">
      <w:pPr>
        <w:spacing w:after="3" w:line="248" w:lineRule="auto"/>
        <w:ind w:left="1286" w:right="46" w:hanging="10"/>
      </w:pPr>
      <w:r>
        <w:rPr>
          <w:sz w:val="24"/>
        </w:rPr>
        <w:t xml:space="preserve">(ďalej len „Dielo“) </w:t>
      </w:r>
    </w:p>
    <w:p w:rsidR="004B5098" w:rsidRDefault="004B5098" w:rsidP="00AC66C7">
      <w:pPr>
        <w:spacing w:after="0" w:line="259" w:lineRule="auto"/>
        <w:ind w:left="567" w:right="0" w:firstLine="0"/>
        <w:jc w:val="center"/>
      </w:pPr>
      <w:r>
        <w:rPr>
          <w:b/>
          <w:sz w:val="24"/>
        </w:rPr>
        <w:t>Článok III.</w:t>
      </w:r>
    </w:p>
    <w:p w:rsidR="004B5098" w:rsidRDefault="004B5098" w:rsidP="004B5098">
      <w:pPr>
        <w:spacing w:after="0" w:line="259" w:lineRule="auto"/>
        <w:ind w:left="516" w:right="0" w:hanging="10"/>
        <w:jc w:val="center"/>
      </w:pPr>
      <w:r>
        <w:rPr>
          <w:b/>
          <w:sz w:val="24"/>
        </w:rPr>
        <w:t xml:space="preserve">Termín a miesto plnenia zmluvy </w:t>
      </w:r>
    </w:p>
    <w:p w:rsidR="004B5098" w:rsidRDefault="004B5098" w:rsidP="004B5098">
      <w:pPr>
        <w:spacing w:after="0" w:line="259" w:lineRule="auto"/>
        <w:ind w:left="567" w:right="0" w:firstLine="0"/>
        <w:jc w:val="left"/>
      </w:pPr>
      <w:r>
        <w:rPr>
          <w:sz w:val="24"/>
        </w:rPr>
        <w:t xml:space="preserve"> </w:t>
      </w:r>
    </w:p>
    <w:p w:rsidR="00613BBA" w:rsidRDefault="00613BBA" w:rsidP="00613BBA">
      <w:pPr>
        <w:numPr>
          <w:ilvl w:val="1"/>
          <w:numId w:val="2"/>
        </w:numPr>
        <w:spacing w:after="3" w:line="248" w:lineRule="auto"/>
        <w:ind w:right="46" w:hanging="709"/>
      </w:pPr>
      <w:r>
        <w:rPr>
          <w:sz w:val="24"/>
        </w:rPr>
        <w:t xml:space="preserve">Zhotoviteľ sa zaväzuje vykonať Dielo v </w:t>
      </w:r>
      <w:r w:rsidRPr="002D28D4">
        <w:rPr>
          <w:sz w:val="24"/>
        </w:rPr>
        <w:t xml:space="preserve">lehote do </w:t>
      </w:r>
      <w:r w:rsidR="00EE5C12">
        <w:rPr>
          <w:sz w:val="24"/>
        </w:rPr>
        <w:t>3</w:t>
      </w:r>
      <w:bookmarkStart w:id="0" w:name="_GoBack"/>
      <w:bookmarkEnd w:id="0"/>
      <w:r w:rsidRPr="002D28D4">
        <w:rPr>
          <w:sz w:val="24"/>
        </w:rPr>
        <w:t xml:space="preserve"> mesiacov od</w:t>
      </w:r>
      <w:r>
        <w:rPr>
          <w:sz w:val="24"/>
        </w:rPr>
        <w:t xml:space="preserve"> nadobudnutia účinnosti tejto Zmluvy.  </w:t>
      </w:r>
    </w:p>
    <w:p w:rsidR="00613BBA" w:rsidRDefault="00613BBA" w:rsidP="00613BBA">
      <w:pPr>
        <w:spacing w:after="0" w:line="259" w:lineRule="auto"/>
        <w:ind w:left="567" w:right="0" w:firstLine="0"/>
        <w:jc w:val="left"/>
      </w:pPr>
      <w:r>
        <w:rPr>
          <w:sz w:val="24"/>
        </w:rPr>
        <w:t xml:space="preserve"> </w:t>
      </w:r>
    </w:p>
    <w:p w:rsidR="00613BBA" w:rsidRDefault="00613BBA" w:rsidP="00613BBA">
      <w:pPr>
        <w:numPr>
          <w:ilvl w:val="1"/>
          <w:numId w:val="2"/>
        </w:numPr>
        <w:spacing w:after="3" w:line="248" w:lineRule="auto"/>
        <w:ind w:right="46" w:hanging="709"/>
      </w:pPr>
      <w:r>
        <w:rPr>
          <w:sz w:val="24"/>
        </w:rPr>
        <w:t xml:space="preserve">Miestom vykonania Diela je: REVOL TT Consulting s. r. o., Vlárska 28, 917 01 Trnava.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 xml:space="preserve">Objednávateľ sa zaväzuje poskytnúť Zhotoviteľovi potrebné spolupôsobenie pre dodržanie dohodnutého termínu, vrátane vystavenia alebo obstarania všetkých potrebných splnomocnení pre konanie, pokiaľ si predmet plnenia vyžiada realizovať takéto konania.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 xml:space="preserve">Ak Objednávateľ nesúhlasí s kvalitou vykonaného Diela, oznámi to bezodkladne Zhotoviteľovi, pričom Zhotoviteľ je povinný odstrániť vady diela najneskôr do troch (3) pracovných dní od obdržania tejto informácie od Objednávateľa. Po odstránení vád Objednávateľ podpíše dodací list.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2"/>
        </w:numPr>
        <w:spacing w:after="3" w:line="248" w:lineRule="auto"/>
        <w:ind w:right="46" w:hanging="709"/>
      </w:pPr>
      <w:r>
        <w:rPr>
          <w:sz w:val="24"/>
        </w:rPr>
        <w:t>Preberacieho konania v rámci odovzdania a prevzatia Diela sa zúčastnia osoby oprávnené konať v mene zmluvných strán, alebo splnomocnení zástupcovia zmluvných strán. Výsledkom preberacieho konania bude preberací protokol, v ktorom Objednávateľ svojím podpisom potvrdí prebratie Diela v dohodnutom rozsahu. Zhotoviteľ odovzdá Objednávateľovi pri preberacom konaní aj nasledovnú dokumentáciu</w:t>
      </w:r>
      <w:r w:rsidR="00F22823">
        <w:rPr>
          <w:sz w:val="24"/>
        </w:rPr>
        <w:t xml:space="preserve"> (ak relevantné)</w:t>
      </w:r>
      <w:r>
        <w:rPr>
          <w:sz w:val="24"/>
        </w:rPr>
        <w:t xml:space="preserve">:  </w:t>
      </w:r>
    </w:p>
    <w:p w:rsidR="004B5098" w:rsidRDefault="004B5098" w:rsidP="004B5098">
      <w:pPr>
        <w:numPr>
          <w:ilvl w:val="2"/>
          <w:numId w:val="7"/>
        </w:numPr>
        <w:spacing w:after="3" w:line="248" w:lineRule="auto"/>
        <w:ind w:right="46" w:hanging="425"/>
      </w:pPr>
      <w:r>
        <w:rPr>
          <w:sz w:val="24"/>
        </w:rPr>
        <w:t xml:space="preserve">návod na obsluhu  </w:t>
      </w:r>
    </w:p>
    <w:p w:rsidR="004B5098" w:rsidRDefault="004B5098" w:rsidP="004B5098">
      <w:pPr>
        <w:numPr>
          <w:ilvl w:val="2"/>
          <w:numId w:val="7"/>
        </w:numPr>
        <w:spacing w:after="3" w:line="248" w:lineRule="auto"/>
        <w:ind w:right="46" w:hanging="425"/>
      </w:pPr>
      <w:r>
        <w:rPr>
          <w:sz w:val="24"/>
        </w:rPr>
        <w:t xml:space="preserve">potvrdenie o zhode, prípadne certifikáty </w:t>
      </w:r>
    </w:p>
    <w:p w:rsidR="004B5098" w:rsidRDefault="004B5098" w:rsidP="004B5098">
      <w:pPr>
        <w:numPr>
          <w:ilvl w:val="2"/>
          <w:numId w:val="7"/>
        </w:numPr>
        <w:spacing w:after="3" w:line="248" w:lineRule="auto"/>
        <w:ind w:right="46" w:hanging="425"/>
      </w:pPr>
      <w:r>
        <w:rPr>
          <w:sz w:val="24"/>
        </w:rPr>
        <w:t xml:space="preserve">technickú dokumentáciu stroja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6"/>
        </w:numPr>
        <w:spacing w:after="3" w:line="248" w:lineRule="auto"/>
        <w:ind w:right="46" w:hanging="705"/>
      </w:pPr>
      <w:r>
        <w:rPr>
          <w:sz w:val="24"/>
        </w:rPr>
        <w:t xml:space="preserve">Pri vykonávaní Diela je Zhotoviteľ viazaný pokynmi Objednávateľa, ktoré vyplývajú z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6"/>
        </w:numPr>
        <w:spacing w:after="3" w:line="248" w:lineRule="auto"/>
        <w:ind w:right="46" w:hanging="705"/>
      </w:pPr>
      <w:r>
        <w:rPr>
          <w:sz w:val="24"/>
        </w:rPr>
        <w:t xml:space="preserve">Záväzok Zhotoviteľa vykonať Dielo pre Objednávateľa sa považuje za splnený, dňom podpísania preberacieho protokolu podľa bodu 3.5 tejto Zmluvy. </w:t>
      </w:r>
    </w:p>
    <w:p w:rsidR="004B5098" w:rsidRDefault="004B5098" w:rsidP="004B5098">
      <w:pPr>
        <w:spacing w:after="0" w:line="259" w:lineRule="auto"/>
        <w:ind w:left="566" w:right="0" w:firstLine="0"/>
        <w:jc w:val="center"/>
      </w:pPr>
      <w:r>
        <w:rPr>
          <w:b/>
          <w:sz w:val="24"/>
        </w:rPr>
        <w:t xml:space="preserve"> </w:t>
      </w:r>
    </w:p>
    <w:p w:rsidR="004B5098" w:rsidRDefault="004B5098" w:rsidP="004B5098">
      <w:pPr>
        <w:spacing w:after="0" w:line="259" w:lineRule="auto"/>
        <w:ind w:left="516" w:right="0" w:hanging="10"/>
        <w:jc w:val="center"/>
      </w:pPr>
      <w:r>
        <w:rPr>
          <w:b/>
          <w:sz w:val="24"/>
        </w:rPr>
        <w:t xml:space="preserve">Článok IV. </w:t>
      </w:r>
    </w:p>
    <w:p w:rsidR="004B5098" w:rsidRDefault="004B5098" w:rsidP="004B5098">
      <w:pPr>
        <w:spacing w:after="0" w:line="259" w:lineRule="auto"/>
        <w:ind w:left="516" w:right="0" w:hanging="10"/>
        <w:jc w:val="center"/>
      </w:pPr>
      <w:r>
        <w:rPr>
          <w:b/>
          <w:sz w:val="24"/>
        </w:rPr>
        <w:t xml:space="preserve">Cena za Dielo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5"/>
        </w:numPr>
        <w:spacing w:after="3" w:line="248" w:lineRule="auto"/>
        <w:ind w:right="46" w:hanging="660"/>
      </w:pPr>
      <w:r>
        <w:rPr>
          <w:sz w:val="24"/>
        </w:rPr>
        <w:t xml:space="preserve">Cena za vykonanie Diela je spracovaná v súlade s § 3 zákona č. 18/1996 Z.z. o cenách v znení neskorších predpisov, vyhlášky MF SR č. 87/1996, ktorou sa vykonáva zákon o cenách a cenou akceptovanou ako výsledok verejného obstarania. Súčasťou zmluvy je </w:t>
      </w:r>
      <w:proofErr w:type="spellStart"/>
      <w:r>
        <w:rPr>
          <w:sz w:val="24"/>
        </w:rPr>
        <w:t>Položkovitý</w:t>
      </w:r>
      <w:proofErr w:type="spellEnd"/>
      <w:r>
        <w:rPr>
          <w:sz w:val="24"/>
        </w:rPr>
        <w:t xml:space="preserve"> rozpočet, ktorý je ako príloha č. 1 neoddeliteľnou súčasťou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numPr>
          <w:ilvl w:val="1"/>
          <w:numId w:val="5"/>
        </w:numPr>
        <w:spacing w:after="3" w:line="248" w:lineRule="auto"/>
        <w:ind w:right="46" w:hanging="660"/>
      </w:pPr>
      <w:r>
        <w:rPr>
          <w:sz w:val="24"/>
        </w:rPr>
        <w:t xml:space="preserve">Cena za vykonanie Diela je stanovená ako cena maximálna vo výške: </w:t>
      </w:r>
    </w:p>
    <w:p w:rsidR="004B5098" w:rsidRPr="00407F5B" w:rsidRDefault="004B5098" w:rsidP="00407F5B">
      <w:pPr>
        <w:pStyle w:val="Odsekzoznamu"/>
        <w:numPr>
          <w:ilvl w:val="2"/>
          <w:numId w:val="9"/>
        </w:numPr>
        <w:spacing w:after="3" w:line="248" w:lineRule="auto"/>
        <w:ind w:right="3421"/>
        <w:rPr>
          <w:highlight w:val="yellow"/>
        </w:rPr>
      </w:pPr>
      <w:r w:rsidRPr="00407F5B">
        <w:rPr>
          <w:b/>
          <w:sz w:val="24"/>
          <w:highlight w:val="yellow"/>
        </w:rPr>
        <w:t xml:space="preserve">bez DPH </w:t>
      </w:r>
      <w:r w:rsidR="00407F5B">
        <w:rPr>
          <w:sz w:val="24"/>
          <w:highlight w:val="yellow"/>
        </w:rPr>
        <w:t>...........</w:t>
      </w:r>
      <w:r w:rsidR="00407F5B" w:rsidRPr="00407F5B">
        <w:rPr>
          <w:sz w:val="24"/>
          <w:highlight w:val="yellow"/>
        </w:rPr>
        <w:t>.......................</w:t>
      </w:r>
      <w:r w:rsidRPr="00407F5B">
        <w:rPr>
          <w:sz w:val="24"/>
          <w:highlight w:val="yellow"/>
        </w:rPr>
        <w:t xml:space="preserve">EUR </w:t>
      </w:r>
    </w:p>
    <w:p w:rsidR="004B5098" w:rsidRPr="00407F5B" w:rsidRDefault="004B5098" w:rsidP="00407F5B">
      <w:pPr>
        <w:spacing w:after="0" w:line="259" w:lineRule="auto"/>
        <w:ind w:left="1560" w:right="0" w:firstLine="60"/>
        <w:jc w:val="left"/>
        <w:rPr>
          <w:highlight w:val="yellow"/>
        </w:rPr>
      </w:pPr>
    </w:p>
    <w:p w:rsidR="004B5098" w:rsidRPr="00407F5B" w:rsidRDefault="004B5098" w:rsidP="00407F5B">
      <w:pPr>
        <w:pStyle w:val="Odsekzoznamu"/>
        <w:numPr>
          <w:ilvl w:val="2"/>
          <w:numId w:val="9"/>
        </w:numPr>
        <w:tabs>
          <w:tab w:val="center" w:pos="1800"/>
          <w:tab w:val="center" w:pos="4344"/>
        </w:tabs>
        <w:spacing w:after="3" w:line="248" w:lineRule="auto"/>
        <w:ind w:right="0"/>
        <w:jc w:val="left"/>
        <w:rPr>
          <w:highlight w:val="yellow"/>
        </w:rPr>
      </w:pPr>
      <w:r w:rsidRPr="00407F5B">
        <w:rPr>
          <w:sz w:val="24"/>
          <w:highlight w:val="yellow"/>
        </w:rPr>
        <w:t xml:space="preserve">DPH </w:t>
      </w:r>
      <w:r w:rsidRPr="00407F5B">
        <w:rPr>
          <w:sz w:val="24"/>
          <w:highlight w:val="yellow"/>
        </w:rPr>
        <w:tab/>
        <w:t xml:space="preserve">.................................... EUR </w:t>
      </w:r>
    </w:p>
    <w:p w:rsidR="004B5098" w:rsidRPr="00407F5B" w:rsidRDefault="004B5098" w:rsidP="00407F5B">
      <w:pPr>
        <w:spacing w:after="0" w:line="259" w:lineRule="auto"/>
        <w:ind w:left="1560" w:right="0" w:firstLine="60"/>
        <w:jc w:val="left"/>
        <w:rPr>
          <w:highlight w:val="yellow"/>
        </w:rPr>
      </w:pPr>
    </w:p>
    <w:p w:rsidR="004B5098" w:rsidRDefault="004B5098" w:rsidP="00407F5B">
      <w:pPr>
        <w:pStyle w:val="Odsekzoznamu"/>
        <w:numPr>
          <w:ilvl w:val="2"/>
          <w:numId w:val="9"/>
        </w:numPr>
        <w:tabs>
          <w:tab w:val="center" w:pos="1890"/>
          <w:tab w:val="center" w:pos="4344"/>
        </w:tabs>
        <w:spacing w:after="3" w:line="248" w:lineRule="auto"/>
        <w:ind w:right="0"/>
        <w:jc w:val="left"/>
      </w:pPr>
      <w:r w:rsidRPr="00407F5B">
        <w:rPr>
          <w:b/>
          <w:sz w:val="24"/>
          <w:highlight w:val="yellow"/>
        </w:rPr>
        <w:t>s DPH</w:t>
      </w:r>
      <w:r w:rsidRPr="00407F5B">
        <w:rPr>
          <w:sz w:val="24"/>
          <w:highlight w:val="yellow"/>
        </w:rPr>
        <w:t xml:space="preserve"> </w:t>
      </w:r>
      <w:r w:rsidRPr="00407F5B">
        <w:rPr>
          <w:sz w:val="24"/>
          <w:highlight w:val="yellow"/>
        </w:rPr>
        <w:tab/>
        <w:t>..................................... EUR</w:t>
      </w:r>
      <w:r w:rsidRPr="00407F5B">
        <w:rPr>
          <w:sz w:val="24"/>
        </w:rPr>
        <w:t xml:space="preserve"> </w:t>
      </w:r>
    </w:p>
    <w:p w:rsidR="004B5098" w:rsidRDefault="004B5098" w:rsidP="00407F5B">
      <w:pPr>
        <w:spacing w:after="0" w:line="259" w:lineRule="auto"/>
        <w:ind w:left="567" w:right="0" w:firstLine="60"/>
        <w:jc w:val="left"/>
      </w:pPr>
    </w:p>
    <w:p w:rsidR="004B5098" w:rsidRDefault="004B5098" w:rsidP="004B5098">
      <w:pPr>
        <w:numPr>
          <w:ilvl w:val="1"/>
          <w:numId w:val="3"/>
        </w:numPr>
        <w:spacing w:after="3" w:line="248" w:lineRule="auto"/>
        <w:ind w:right="46" w:hanging="660"/>
      </w:pPr>
      <w:r>
        <w:rPr>
          <w:sz w:val="24"/>
        </w:rPr>
        <w:t xml:space="preserve">Vlastnícke právo na vykonané Dielo prechádza zo Zhotoviteľa na Objednávateľa dňom protokolárneho odovzdania a prevzatia v mieste vykonania Diela. </w:t>
      </w:r>
    </w:p>
    <w:p w:rsidR="008A648C" w:rsidRDefault="008A648C" w:rsidP="004B5098">
      <w:pPr>
        <w:spacing w:after="0" w:line="259" w:lineRule="auto"/>
        <w:ind w:left="566" w:right="0" w:firstLine="0"/>
        <w:jc w:val="center"/>
        <w:rPr>
          <w:b/>
          <w:sz w:val="24"/>
        </w:rPr>
      </w:pPr>
    </w:p>
    <w:p w:rsidR="004B5098" w:rsidRDefault="004B5098" w:rsidP="004B5098">
      <w:pPr>
        <w:spacing w:after="0" w:line="259" w:lineRule="auto"/>
        <w:ind w:left="516" w:right="0" w:hanging="10"/>
        <w:jc w:val="center"/>
      </w:pPr>
      <w:r>
        <w:rPr>
          <w:b/>
          <w:sz w:val="24"/>
        </w:rPr>
        <w:t xml:space="preserve">Článok V. </w:t>
      </w:r>
    </w:p>
    <w:p w:rsidR="004B5098" w:rsidRDefault="004B5098" w:rsidP="004B5098">
      <w:pPr>
        <w:spacing w:after="252" w:line="259" w:lineRule="auto"/>
        <w:ind w:left="516" w:right="0" w:hanging="10"/>
        <w:jc w:val="center"/>
      </w:pPr>
      <w:r>
        <w:rPr>
          <w:b/>
          <w:sz w:val="24"/>
        </w:rPr>
        <w:t>Platobné podmienky</w:t>
      </w:r>
      <w:r>
        <w:rPr>
          <w:sz w:val="24"/>
        </w:rPr>
        <w:t xml:space="preserve"> </w:t>
      </w:r>
    </w:p>
    <w:p w:rsidR="004B5098" w:rsidRDefault="004B5098" w:rsidP="004B5098">
      <w:pPr>
        <w:numPr>
          <w:ilvl w:val="1"/>
          <w:numId w:val="4"/>
        </w:numPr>
        <w:spacing w:after="3" w:line="248" w:lineRule="auto"/>
        <w:ind w:right="46" w:hanging="660"/>
      </w:pPr>
      <w:r>
        <w:rPr>
          <w:sz w:val="24"/>
        </w:rPr>
        <w:t xml:space="preserve">Cenu za splnenie predmetu Zmluvy uhradí Objednávateľ na základe faktúry, ktorú Zhotoviteľ vystaví a doručí Objednávateľovi.  </w:t>
      </w:r>
    </w:p>
    <w:p w:rsidR="004B5098" w:rsidRDefault="004B5098" w:rsidP="004B5098">
      <w:pPr>
        <w:spacing w:after="0" w:line="259" w:lineRule="auto"/>
        <w:ind w:left="627" w:right="0" w:firstLine="0"/>
        <w:jc w:val="left"/>
      </w:pPr>
      <w:r>
        <w:rPr>
          <w:sz w:val="24"/>
        </w:rPr>
        <w:t xml:space="preserve"> </w:t>
      </w:r>
    </w:p>
    <w:p w:rsidR="001C525D" w:rsidRPr="001C525D" w:rsidRDefault="001C525D" w:rsidP="004B5098">
      <w:pPr>
        <w:numPr>
          <w:ilvl w:val="1"/>
          <w:numId w:val="4"/>
        </w:numPr>
        <w:spacing w:after="3" w:line="248" w:lineRule="auto"/>
        <w:ind w:right="46" w:hanging="660"/>
      </w:pPr>
      <w:r>
        <w:rPr>
          <w:sz w:val="24"/>
        </w:rPr>
        <w:t>Platobné podmienky:</w:t>
      </w:r>
    </w:p>
    <w:p w:rsidR="001C525D" w:rsidRPr="001C525D" w:rsidRDefault="001C525D" w:rsidP="001C525D">
      <w:pPr>
        <w:pStyle w:val="Odsekzoznamu"/>
        <w:numPr>
          <w:ilvl w:val="0"/>
          <w:numId w:val="11"/>
        </w:numPr>
        <w:spacing w:after="3" w:line="248" w:lineRule="auto"/>
        <w:ind w:right="46"/>
        <w:rPr>
          <w:sz w:val="24"/>
        </w:rPr>
      </w:pPr>
      <w:r>
        <w:rPr>
          <w:sz w:val="24"/>
        </w:rPr>
        <w:t>Z</w:t>
      </w:r>
      <w:r w:rsidRPr="001C525D">
        <w:rPr>
          <w:sz w:val="24"/>
        </w:rPr>
        <w:t xml:space="preserve">hotoviteľ je oprávnený vystaviť faktúru v hodnote 50 % z celkovej ceny </w:t>
      </w:r>
      <w:r w:rsidR="0053613A">
        <w:rPr>
          <w:sz w:val="24"/>
        </w:rPr>
        <w:t>D</w:t>
      </w:r>
      <w:r w:rsidRPr="001C525D">
        <w:rPr>
          <w:sz w:val="24"/>
        </w:rPr>
        <w:t>iela po nadobudnutí účinnosti Zmluvy o</w:t>
      </w:r>
      <w:r w:rsidR="0053613A">
        <w:rPr>
          <w:sz w:val="24"/>
        </w:rPr>
        <w:t> </w:t>
      </w:r>
      <w:r w:rsidRPr="001C525D">
        <w:rPr>
          <w:sz w:val="24"/>
        </w:rPr>
        <w:t>dielo</w:t>
      </w:r>
      <w:r w:rsidR="0053613A">
        <w:rPr>
          <w:sz w:val="24"/>
        </w:rPr>
        <w:t>,</w:t>
      </w:r>
    </w:p>
    <w:p w:rsidR="004B5098" w:rsidRDefault="001C525D" w:rsidP="001C525D">
      <w:pPr>
        <w:pStyle w:val="Odsekzoznamu"/>
        <w:numPr>
          <w:ilvl w:val="0"/>
          <w:numId w:val="11"/>
        </w:numPr>
        <w:spacing w:after="3" w:line="248" w:lineRule="auto"/>
        <w:ind w:right="46"/>
      </w:pPr>
      <w:r>
        <w:rPr>
          <w:sz w:val="24"/>
        </w:rPr>
        <w:t>Z</w:t>
      </w:r>
      <w:r w:rsidR="004B5098" w:rsidRPr="001C525D">
        <w:rPr>
          <w:sz w:val="24"/>
        </w:rPr>
        <w:t xml:space="preserve">hotoviteľ je oprávnený vystaviť faktúru za vykonané dielo po protokolárnom odovzdaní a prevzatí Diela.  </w:t>
      </w:r>
    </w:p>
    <w:p w:rsidR="004B5098" w:rsidRDefault="004B5098" w:rsidP="004B5098">
      <w:pPr>
        <w:spacing w:after="0" w:line="259" w:lineRule="auto"/>
        <w:ind w:left="567" w:right="0" w:firstLine="0"/>
        <w:jc w:val="left"/>
      </w:pPr>
      <w:r>
        <w:rPr>
          <w:sz w:val="24"/>
        </w:rPr>
        <w:t xml:space="preserve"> </w:t>
      </w:r>
    </w:p>
    <w:p w:rsidR="004B5098" w:rsidRPr="00ED298F" w:rsidRDefault="004B5098" w:rsidP="004B5098">
      <w:pPr>
        <w:numPr>
          <w:ilvl w:val="1"/>
          <w:numId w:val="4"/>
        </w:numPr>
        <w:spacing w:after="3" w:line="248" w:lineRule="auto"/>
        <w:ind w:right="46" w:hanging="660"/>
      </w:pPr>
      <w:r>
        <w:rPr>
          <w:sz w:val="24"/>
        </w:rPr>
        <w:t xml:space="preserve">Faktúra bude obsahovať náležitosti v zmysle zákona č. 431/2002 Z.z. o účtovníctve v platnom znení a ostatných platných právnych predpisov SR v čase uzatvárania tejto Zmluvy, </w:t>
      </w:r>
      <w:proofErr w:type="spellStart"/>
      <w:r>
        <w:rPr>
          <w:sz w:val="24"/>
        </w:rPr>
        <w:t>t.j</w:t>
      </w:r>
      <w:proofErr w:type="spellEnd"/>
      <w:r>
        <w:rPr>
          <w:sz w:val="24"/>
        </w:rPr>
        <w:t xml:space="preserve">. bude slúžiť ako daňový doklad. Prílohou faktúry musí byť preberací protokol podpísaný oboma zmluvnými stranami. </w:t>
      </w:r>
    </w:p>
    <w:p w:rsidR="00ED298F" w:rsidRDefault="00ED298F" w:rsidP="00ED298F">
      <w:pPr>
        <w:pStyle w:val="Odsekzoznamu"/>
      </w:pPr>
    </w:p>
    <w:p w:rsidR="004B5098" w:rsidRDefault="004B5098" w:rsidP="00590774">
      <w:pPr>
        <w:spacing w:after="0" w:line="259" w:lineRule="auto"/>
        <w:ind w:left="0" w:right="0" w:firstLine="0"/>
        <w:jc w:val="left"/>
      </w:pPr>
    </w:p>
    <w:p w:rsidR="004B5098" w:rsidRDefault="004B5098" w:rsidP="004B5098">
      <w:pPr>
        <w:numPr>
          <w:ilvl w:val="1"/>
          <w:numId w:val="4"/>
        </w:numPr>
        <w:spacing w:after="3" w:line="248" w:lineRule="auto"/>
        <w:ind w:right="46" w:hanging="660"/>
      </w:pPr>
      <w:r>
        <w:rPr>
          <w:sz w:val="24"/>
        </w:rPr>
        <w:t xml:space="preserve">V prípade, že faktúra nebude obsahovať náležitosti uvedené v zákone 431/2002 Z. </w:t>
      </w:r>
    </w:p>
    <w:p w:rsidR="000834FA" w:rsidRDefault="004B5098" w:rsidP="000834FA">
      <w:pPr>
        <w:spacing w:after="3" w:line="248" w:lineRule="auto"/>
        <w:ind w:left="1237" w:right="46" w:hanging="10"/>
      </w:pPr>
      <w:r>
        <w:rPr>
          <w:sz w:val="24"/>
        </w:rPr>
        <w:t xml:space="preserve">z. v platnom znení ev. inom platnom právnom predpise v čase uzatvorenia zmluvy alebo preberací protokol, objednávateľ je oprávnený vrátiť ju zhotoviteľovi na doplnenie. V takom prípade nezačne plynúť lehota splatnosti ceny do dňa doručenia opravenej faktúry. </w:t>
      </w:r>
    </w:p>
    <w:p w:rsidR="000834FA" w:rsidRDefault="000834FA" w:rsidP="000834FA">
      <w:pPr>
        <w:spacing w:after="3" w:line="248" w:lineRule="auto"/>
        <w:ind w:right="46"/>
      </w:pPr>
    </w:p>
    <w:p w:rsidR="004B5098" w:rsidRDefault="004B5098" w:rsidP="006D3627">
      <w:pPr>
        <w:spacing w:after="3" w:line="248" w:lineRule="auto"/>
        <w:ind w:left="1227" w:right="46" w:hanging="721"/>
      </w:pPr>
      <w:r>
        <w:rPr>
          <w:sz w:val="24"/>
        </w:rPr>
        <w:t>5.5</w:t>
      </w:r>
      <w:r w:rsidRPr="000834FA">
        <w:rPr>
          <w:sz w:val="24"/>
        </w:rPr>
        <w:t xml:space="preserve"> </w:t>
      </w:r>
      <w:r w:rsidR="00E60B16" w:rsidRPr="000834FA">
        <w:rPr>
          <w:sz w:val="24"/>
        </w:rPr>
        <w:tab/>
      </w:r>
      <w:r>
        <w:rPr>
          <w:sz w:val="24"/>
        </w:rPr>
        <w:t xml:space="preserve">Lehota splatnosti faktúry je 60 dní a začne plynúť od dňa jej doručenia Objednávateľovi.  </w:t>
      </w:r>
    </w:p>
    <w:p w:rsidR="004B5098" w:rsidRDefault="004B5098" w:rsidP="004B5098">
      <w:pPr>
        <w:spacing w:after="0" w:line="259" w:lineRule="auto"/>
        <w:ind w:left="516" w:right="0" w:hanging="10"/>
        <w:jc w:val="center"/>
      </w:pPr>
      <w:r>
        <w:rPr>
          <w:b/>
          <w:sz w:val="24"/>
        </w:rPr>
        <w:t xml:space="preserve">Článok VI. </w:t>
      </w:r>
    </w:p>
    <w:p w:rsidR="004B5098" w:rsidRDefault="004B5098" w:rsidP="004B5098">
      <w:pPr>
        <w:spacing w:after="0" w:line="259" w:lineRule="auto"/>
        <w:ind w:left="516" w:right="0" w:hanging="10"/>
        <w:jc w:val="center"/>
      </w:pPr>
      <w:r>
        <w:rPr>
          <w:b/>
          <w:sz w:val="24"/>
        </w:rPr>
        <w:t xml:space="preserve">Sankcie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67" w:right="46" w:hanging="615"/>
      </w:pPr>
      <w:r>
        <w:rPr>
          <w:sz w:val="24"/>
        </w:rPr>
        <w:t>6.1</w:t>
      </w:r>
      <w:r>
        <w:rPr>
          <w:rFonts w:ascii="Arial" w:eastAsia="Arial" w:hAnsi="Arial" w:cs="Arial"/>
          <w:sz w:val="24"/>
        </w:rPr>
        <w:t xml:space="preserve"> </w:t>
      </w:r>
      <w:r w:rsidR="00E60B16">
        <w:rPr>
          <w:rFonts w:ascii="Arial" w:eastAsia="Arial" w:hAnsi="Arial" w:cs="Arial"/>
          <w:sz w:val="24"/>
        </w:rPr>
        <w:tab/>
      </w:r>
      <w:r>
        <w:rPr>
          <w:sz w:val="24"/>
        </w:rPr>
        <w:t xml:space="preserve">Zmluvné strany sa dohodli, že ak bude Objednávateľ v omeškaní s úhradou faktúry, je povinný zaplatiť Zhotoviteľovi úrok z omeškania vo výške 0,05 % z dlžnej sumy, a to za každý, čo i len začatý deň omeškania.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67" w:right="46" w:hanging="615"/>
      </w:pPr>
      <w:r>
        <w:rPr>
          <w:sz w:val="24"/>
        </w:rPr>
        <w:t>6.2</w:t>
      </w:r>
      <w:r>
        <w:rPr>
          <w:rFonts w:ascii="Arial" w:eastAsia="Arial" w:hAnsi="Arial" w:cs="Arial"/>
          <w:sz w:val="24"/>
        </w:rPr>
        <w:t xml:space="preserve"> </w:t>
      </w:r>
      <w:r w:rsidR="000834FA">
        <w:rPr>
          <w:rFonts w:ascii="Arial" w:eastAsia="Arial" w:hAnsi="Arial" w:cs="Arial"/>
          <w:sz w:val="24"/>
        </w:rPr>
        <w:tab/>
      </w:r>
      <w:r>
        <w:rPr>
          <w:sz w:val="24"/>
        </w:rPr>
        <w:t xml:space="preserve">Zmluvné strany sa dohodli, že ak Zhotoviteľ nedodrží termín vykonania Diela, je povinný zaplatiť Objednávateľovi úrok z omeškania vo výške 0,05 % z ceny Diela za každý, čo i len začatý deň omeškania. </w:t>
      </w:r>
    </w:p>
    <w:p w:rsidR="004B5098" w:rsidRDefault="004B5098" w:rsidP="004B5098">
      <w:pPr>
        <w:spacing w:after="0" w:line="259" w:lineRule="auto"/>
        <w:ind w:left="567" w:right="0" w:firstLine="0"/>
        <w:jc w:val="left"/>
      </w:pPr>
      <w:r>
        <w:rPr>
          <w:sz w:val="24"/>
        </w:rPr>
        <w:t xml:space="preserve"> </w:t>
      </w:r>
    </w:p>
    <w:p w:rsidR="000834FA" w:rsidRDefault="004B5098" w:rsidP="000834FA">
      <w:pPr>
        <w:spacing w:after="3" w:line="248" w:lineRule="auto"/>
        <w:ind w:left="1167" w:right="46" w:hanging="615"/>
      </w:pPr>
      <w:r>
        <w:rPr>
          <w:sz w:val="24"/>
        </w:rPr>
        <w:t>6.3</w:t>
      </w:r>
      <w:r>
        <w:rPr>
          <w:rFonts w:ascii="Arial" w:eastAsia="Arial" w:hAnsi="Arial" w:cs="Arial"/>
          <w:sz w:val="24"/>
        </w:rPr>
        <w:t xml:space="preserve"> </w:t>
      </w:r>
      <w:r w:rsidR="000834FA">
        <w:rPr>
          <w:rFonts w:ascii="Arial" w:eastAsia="Arial" w:hAnsi="Arial" w:cs="Arial"/>
          <w:sz w:val="24"/>
        </w:rPr>
        <w:tab/>
      </w:r>
      <w:r>
        <w:rPr>
          <w:sz w:val="24"/>
        </w:rPr>
        <w:t xml:space="preserve">Ak Zhotoviteľ odstúpi od tejto Zmluvy, pričom si Objednávateľ plní všetky povinnosti vyplývajúce z tejto zmluvy, zaplatí Objednávateľovi zmluvnú pokutu vo výške 30 % z ceny Diela. </w:t>
      </w:r>
    </w:p>
    <w:p w:rsidR="000834FA" w:rsidRDefault="000834FA" w:rsidP="000834FA">
      <w:pPr>
        <w:spacing w:after="3" w:line="248" w:lineRule="auto"/>
        <w:ind w:left="1167" w:right="46" w:hanging="615"/>
      </w:pPr>
    </w:p>
    <w:p w:rsidR="004B5098" w:rsidRPr="000834FA" w:rsidRDefault="000834FA" w:rsidP="000834FA">
      <w:pPr>
        <w:spacing w:after="3" w:line="248" w:lineRule="auto"/>
        <w:ind w:left="1167" w:right="46" w:hanging="615"/>
        <w:rPr>
          <w:sz w:val="24"/>
        </w:rPr>
      </w:pPr>
      <w:r>
        <w:rPr>
          <w:sz w:val="24"/>
        </w:rPr>
        <w:t>6.4</w:t>
      </w:r>
      <w:r>
        <w:rPr>
          <w:sz w:val="24"/>
        </w:rPr>
        <w:tab/>
      </w:r>
      <w:r w:rsidR="004B5098">
        <w:rPr>
          <w:sz w:val="24"/>
        </w:rPr>
        <w:t xml:space="preserve">V prípade nedodržania povinnosti podľa bodu 7.4 tejto Zmluvy má Objednávateľ nárok na zaplatenie zmluvnej pokuty vo výške </w:t>
      </w:r>
      <w:r w:rsidR="00ED298F">
        <w:rPr>
          <w:sz w:val="24"/>
        </w:rPr>
        <w:t xml:space="preserve">0,3% </w:t>
      </w:r>
      <w:r>
        <w:rPr>
          <w:sz w:val="24"/>
        </w:rPr>
        <w:t>za každý, čo i len začatý deň</w:t>
      </w:r>
      <w:r w:rsidR="004B5098">
        <w:rPr>
          <w:sz w:val="24"/>
        </w:rPr>
        <w:t xml:space="preserve"> omeškania, a to aj opakovane. </w:t>
      </w:r>
    </w:p>
    <w:p w:rsidR="004B5098" w:rsidRDefault="004B5098" w:rsidP="004B5098">
      <w:pPr>
        <w:spacing w:after="0" w:line="259" w:lineRule="auto"/>
        <w:ind w:left="567" w:right="0" w:firstLine="0"/>
        <w:jc w:val="left"/>
      </w:pPr>
      <w:r>
        <w:rPr>
          <w:sz w:val="24"/>
        </w:rPr>
        <w:t xml:space="preserve"> </w:t>
      </w:r>
    </w:p>
    <w:p w:rsidR="001E686C" w:rsidRDefault="00BD3971" w:rsidP="00AC66C7">
      <w:pPr>
        <w:spacing w:after="3" w:line="248" w:lineRule="auto"/>
        <w:ind w:left="1119" w:right="46" w:hanging="567"/>
        <w:rPr>
          <w:sz w:val="24"/>
        </w:rPr>
      </w:pPr>
      <w:r>
        <w:rPr>
          <w:sz w:val="24"/>
        </w:rPr>
        <w:t>6.5</w:t>
      </w:r>
      <w:r w:rsidR="004B5098">
        <w:rPr>
          <w:sz w:val="24"/>
        </w:rPr>
        <w:t xml:space="preserve"> </w:t>
      </w:r>
      <w:r w:rsidR="000834FA">
        <w:rPr>
          <w:sz w:val="24"/>
        </w:rPr>
        <w:tab/>
      </w:r>
      <w:r w:rsidR="004B5098">
        <w:rPr>
          <w:sz w:val="24"/>
        </w:rPr>
        <w:t xml:space="preserve">Zmluvné strany prehlasujú, že zmluvné pokuty uvedené v tomto článku považujú za primerané porušenej povinnosti.  </w:t>
      </w:r>
    </w:p>
    <w:p w:rsidR="006D3627" w:rsidRDefault="006D3627" w:rsidP="004B5098">
      <w:pPr>
        <w:spacing w:after="0" w:line="259" w:lineRule="auto"/>
        <w:ind w:left="516" w:right="0" w:hanging="10"/>
        <w:jc w:val="center"/>
        <w:rPr>
          <w:b/>
          <w:sz w:val="24"/>
        </w:rPr>
      </w:pPr>
    </w:p>
    <w:p w:rsidR="004B5098" w:rsidRDefault="004B5098" w:rsidP="004B5098">
      <w:pPr>
        <w:spacing w:after="0" w:line="259" w:lineRule="auto"/>
        <w:ind w:left="516" w:right="0" w:hanging="10"/>
        <w:jc w:val="center"/>
      </w:pPr>
      <w:r>
        <w:rPr>
          <w:b/>
          <w:sz w:val="24"/>
        </w:rPr>
        <w:t xml:space="preserve"> Článok VII. </w:t>
      </w:r>
      <w:r>
        <w:rPr>
          <w:sz w:val="24"/>
        </w:rPr>
        <w:t xml:space="preserve"> </w:t>
      </w:r>
    </w:p>
    <w:p w:rsidR="004B5098" w:rsidRDefault="004B5098" w:rsidP="004B5098">
      <w:pPr>
        <w:spacing w:after="252" w:line="259" w:lineRule="auto"/>
        <w:ind w:left="516" w:right="0" w:hanging="10"/>
        <w:jc w:val="center"/>
      </w:pPr>
      <w:r>
        <w:rPr>
          <w:b/>
          <w:sz w:val="24"/>
        </w:rPr>
        <w:t>Požiadavky na kvalitu</w:t>
      </w:r>
      <w:r>
        <w:rPr>
          <w:sz w:val="24"/>
        </w:rPr>
        <w:t xml:space="preserve"> </w:t>
      </w:r>
    </w:p>
    <w:p w:rsidR="004B5098" w:rsidRDefault="004B5098" w:rsidP="004B5098">
      <w:pPr>
        <w:spacing w:after="3" w:line="248" w:lineRule="auto"/>
        <w:ind w:left="1119" w:right="46" w:hanging="567"/>
        <w:rPr>
          <w:sz w:val="24"/>
        </w:rPr>
      </w:pPr>
      <w:r>
        <w:rPr>
          <w:sz w:val="24"/>
        </w:rPr>
        <w:t xml:space="preserve">7.1 </w:t>
      </w:r>
      <w:r w:rsidR="00BD3971">
        <w:rPr>
          <w:sz w:val="24"/>
        </w:rPr>
        <w:tab/>
      </w:r>
      <w:r>
        <w:rPr>
          <w:sz w:val="24"/>
        </w:rPr>
        <w:t xml:space="preserve">Dielo musí spĺňať kvalitu stanovenú všeobecne záväznými právnymi predpismi, vnútornými predpismi Zhotoviteľa a musí spĺňať požiadavky stanovené v platných technických normách.  </w:t>
      </w:r>
    </w:p>
    <w:p w:rsidR="00E60B16" w:rsidRDefault="00E60B16" w:rsidP="004B5098">
      <w:pPr>
        <w:spacing w:after="3" w:line="248" w:lineRule="auto"/>
        <w:ind w:left="1119" w:right="46" w:hanging="567"/>
      </w:pPr>
    </w:p>
    <w:p w:rsidR="004B5098" w:rsidRDefault="004B5098" w:rsidP="004B5098">
      <w:pPr>
        <w:spacing w:after="3" w:line="248" w:lineRule="auto"/>
        <w:ind w:left="1119" w:right="46" w:hanging="567"/>
      </w:pPr>
      <w:r>
        <w:rPr>
          <w:sz w:val="24"/>
        </w:rPr>
        <w:t>7.2</w:t>
      </w:r>
      <w:r>
        <w:rPr>
          <w:rFonts w:ascii="Arial" w:eastAsia="Arial" w:hAnsi="Arial" w:cs="Arial"/>
          <w:sz w:val="24"/>
        </w:rPr>
        <w:t xml:space="preserve"> </w:t>
      </w:r>
      <w:r w:rsidR="00BD3971">
        <w:rPr>
          <w:rFonts w:ascii="Arial" w:eastAsia="Arial" w:hAnsi="Arial" w:cs="Arial"/>
          <w:sz w:val="24"/>
        </w:rPr>
        <w:tab/>
      </w:r>
      <w:r>
        <w:rPr>
          <w:sz w:val="24"/>
        </w:rPr>
        <w:t xml:space="preserve">Zhotoviteľ sa zaväzuje poskytnúť záruku za akosť Diela po dobu </w:t>
      </w:r>
      <w:r w:rsidR="00107490">
        <w:rPr>
          <w:sz w:val="24"/>
        </w:rPr>
        <w:t>12</w:t>
      </w:r>
      <w:r>
        <w:rPr>
          <w:sz w:val="24"/>
        </w:rPr>
        <w:t xml:space="preserve"> mesiacov odo dňa protokolárneho prevzatia Diela.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7.3</w:t>
      </w:r>
      <w:r>
        <w:rPr>
          <w:rFonts w:ascii="Arial" w:eastAsia="Arial" w:hAnsi="Arial" w:cs="Arial"/>
          <w:sz w:val="24"/>
        </w:rPr>
        <w:t xml:space="preserve"> </w:t>
      </w:r>
      <w:r w:rsidR="00BD3971">
        <w:rPr>
          <w:rFonts w:ascii="Arial" w:eastAsia="Arial" w:hAnsi="Arial" w:cs="Arial"/>
          <w:sz w:val="24"/>
        </w:rPr>
        <w:tab/>
      </w:r>
      <w:r>
        <w:rPr>
          <w:sz w:val="24"/>
        </w:rPr>
        <w:t xml:space="preserve">Záruka sa vzťahuje na vady, ktoré sa vyskytli na Diele počas záručnej lehoty. V dobe záruky je Zhotoviteľ povinný vykonať bezplatne záručnú opravu. Záruka sa predlžuje o dobu, počas ktorej bolo Dielo mimo prevádzky na základe doručenej reklamácie.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7.4</w:t>
      </w:r>
      <w:r>
        <w:rPr>
          <w:rFonts w:ascii="Arial" w:eastAsia="Arial" w:hAnsi="Arial" w:cs="Arial"/>
          <w:sz w:val="24"/>
        </w:rPr>
        <w:t xml:space="preserve"> </w:t>
      </w:r>
      <w:r w:rsidR="00475B0B">
        <w:rPr>
          <w:rFonts w:ascii="Arial" w:eastAsia="Arial" w:hAnsi="Arial" w:cs="Arial"/>
          <w:sz w:val="24"/>
        </w:rPr>
        <w:tab/>
      </w:r>
      <w:r>
        <w:rPr>
          <w:sz w:val="24"/>
        </w:rPr>
        <w:t>V prípade zistenia vady Diela sa Zhotoviteľ zaväzuje začať s jej odstraňovaním do</w:t>
      </w:r>
      <w:r w:rsidR="00ED298F">
        <w:rPr>
          <w:sz w:val="24"/>
        </w:rPr>
        <w:t xml:space="preserve"> 2 pracovných dní od nahlásenia</w:t>
      </w:r>
      <w:r>
        <w:rPr>
          <w:sz w:val="24"/>
        </w:rPr>
        <w:t xml:space="preserve"> reklamácie, zaslanej prostredníctvom emailu alebo poštovou zásielkou. Reklamácia musí obsahovať označenie zmluvných strán a popis vady Diela. V prípade, ak vada Diela ohrozuje život, zdravie alebo majetok Objednávateľa, jeho zamestnancov </w:t>
      </w:r>
      <w:r w:rsidR="00ED298F">
        <w:rPr>
          <w:sz w:val="24"/>
        </w:rPr>
        <w:t xml:space="preserve">alebo tretích osôb, Zhotoviteľ </w:t>
      </w:r>
      <w:r>
        <w:rPr>
          <w:sz w:val="24"/>
        </w:rPr>
        <w:t>odstrán</w:t>
      </w:r>
      <w:r w:rsidR="00ED298F">
        <w:rPr>
          <w:sz w:val="24"/>
        </w:rPr>
        <w:t>i</w:t>
      </w:r>
      <w:r>
        <w:rPr>
          <w:sz w:val="24"/>
        </w:rPr>
        <w:t xml:space="preserve"> </w:t>
      </w:r>
      <w:proofErr w:type="spellStart"/>
      <w:r w:rsidR="00ED298F">
        <w:rPr>
          <w:sz w:val="24"/>
        </w:rPr>
        <w:t>zá</w:t>
      </w:r>
      <w:r>
        <w:rPr>
          <w:sz w:val="24"/>
        </w:rPr>
        <w:t>vadu</w:t>
      </w:r>
      <w:proofErr w:type="spellEnd"/>
      <w:r>
        <w:rPr>
          <w:sz w:val="24"/>
        </w:rPr>
        <w:t xml:space="preserve"> </w:t>
      </w:r>
      <w:r w:rsidR="00ED298F">
        <w:rPr>
          <w:sz w:val="24"/>
        </w:rPr>
        <w:t>v najkratšom možnom termíne po dohode s Objednávateľom</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7.5</w:t>
      </w:r>
      <w:r>
        <w:rPr>
          <w:rFonts w:ascii="Arial" w:eastAsia="Arial" w:hAnsi="Arial" w:cs="Arial"/>
          <w:sz w:val="24"/>
        </w:rPr>
        <w:t xml:space="preserve"> </w:t>
      </w:r>
      <w:r w:rsidR="00475B0B">
        <w:rPr>
          <w:rFonts w:ascii="Arial" w:eastAsia="Arial" w:hAnsi="Arial" w:cs="Arial"/>
          <w:sz w:val="24"/>
        </w:rPr>
        <w:tab/>
      </w:r>
      <w:r>
        <w:rPr>
          <w:sz w:val="24"/>
        </w:rPr>
        <w:t xml:space="preserve">Odstránenie vady Diela vykoná Zhotoviteľ v mieste vykonania Diela a ak to nebude možné, tak mimo tohto miesta s tým, že prepravu, naloženie a vyloženie Diela alebo jeho časti je povinný Zhotoviteľ zabezpečiť svojimi zamestnancami a na vlastné náklady. V prípade nedostupnosti náhradného dielu potrebného pre odstránenie vady Diela presahujúcej 5 pracovných dní, Zhotoviteľ bezodkladne informuje Objednávateľa o tejto skutočnosti a zmluvné strany po dohode upravia dĺžku záručného servisného zásahu.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6</w:t>
      </w:r>
      <w:r>
        <w:rPr>
          <w:rFonts w:ascii="Arial" w:eastAsia="Arial" w:hAnsi="Arial" w:cs="Arial"/>
          <w:sz w:val="24"/>
        </w:rPr>
        <w:t xml:space="preserve"> </w:t>
      </w:r>
      <w:r w:rsidR="00E24D3C">
        <w:rPr>
          <w:rFonts w:ascii="Arial" w:eastAsia="Arial" w:hAnsi="Arial" w:cs="Arial"/>
          <w:sz w:val="24"/>
        </w:rPr>
        <w:tab/>
      </w:r>
      <w:r>
        <w:rPr>
          <w:sz w:val="24"/>
        </w:rPr>
        <w:t xml:space="preserve">V prípade, ak Zhotoviteľ neodstráni vady Diela v stanovenej lehote, Objednávateľ je oprávnený ponechať odstránenie vady Diela tretej osobe, a to  na náklady Zhotoviteľa.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7</w:t>
      </w:r>
      <w:r>
        <w:rPr>
          <w:rFonts w:ascii="Arial" w:eastAsia="Arial" w:hAnsi="Arial" w:cs="Arial"/>
          <w:sz w:val="24"/>
        </w:rPr>
        <w:t xml:space="preserve"> </w:t>
      </w:r>
      <w:r w:rsidR="00E24D3C">
        <w:rPr>
          <w:rFonts w:ascii="Arial" w:eastAsia="Arial" w:hAnsi="Arial" w:cs="Arial"/>
          <w:sz w:val="24"/>
        </w:rPr>
        <w:tab/>
      </w:r>
      <w:r>
        <w:rPr>
          <w:sz w:val="24"/>
        </w:rPr>
        <w:t>V prípade ak sa na stroji vyskytne opakovane rovnaká alebo obdobná vada, tak je objednávateľ oprávnený odstúpiť od tejto zmluvy a strany zmluvy si navzájom vrátia plnenia podľa tejto zmluvy alebo je objednávateľ oprávnený</w:t>
      </w:r>
      <w:r w:rsidR="002901E6">
        <w:rPr>
          <w:sz w:val="24"/>
        </w:rPr>
        <w:t xml:space="preserve"> požadovať výmenu stroja za nový</w:t>
      </w:r>
      <w:r>
        <w:rPr>
          <w:sz w:val="24"/>
        </w:rPr>
        <w:t xml:space="preserve">. Zhotoviteľ v týchto prípadoch nemá nárok na úhradu dopravy, montáže a údržby stroja ani iných nákladov, ktoré mu v súvislosti s touto zmluvou vzniknú.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7.</w:t>
      </w:r>
      <w:r w:rsidR="001E4A19">
        <w:rPr>
          <w:sz w:val="24"/>
        </w:rPr>
        <w:t>8</w:t>
      </w:r>
      <w:r>
        <w:rPr>
          <w:rFonts w:ascii="Arial" w:eastAsia="Arial" w:hAnsi="Arial" w:cs="Arial"/>
          <w:sz w:val="24"/>
        </w:rPr>
        <w:t xml:space="preserve"> </w:t>
      </w:r>
      <w:r w:rsidR="00475B0B">
        <w:rPr>
          <w:rFonts w:ascii="Arial" w:eastAsia="Arial" w:hAnsi="Arial" w:cs="Arial"/>
          <w:sz w:val="24"/>
        </w:rPr>
        <w:tab/>
      </w:r>
      <w:r>
        <w:rPr>
          <w:sz w:val="24"/>
        </w:rPr>
        <w:t>Zmluvné strany dohodou vylúčili aplikáciu ustanovení § 428 a 562 Ob</w:t>
      </w:r>
      <w:r w:rsidR="00B345B0">
        <w:rPr>
          <w:sz w:val="24"/>
        </w:rPr>
        <w:t>ch</w:t>
      </w:r>
      <w:r w:rsidR="00633642">
        <w:rPr>
          <w:sz w:val="24"/>
        </w:rPr>
        <w:t xml:space="preserve">. </w:t>
      </w:r>
      <w:r>
        <w:rPr>
          <w:sz w:val="24"/>
        </w:rPr>
        <w:t xml:space="preserve">Z. Objednávateľ je oprávnený nárok z vád Diela uplatniť kedykoľvek počas trvania záručnej lehoty podľa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VIII. </w:t>
      </w:r>
    </w:p>
    <w:p w:rsidR="004B5098" w:rsidRDefault="004B5098" w:rsidP="007E17D4">
      <w:pPr>
        <w:spacing w:after="252" w:line="259" w:lineRule="auto"/>
        <w:ind w:left="516" w:right="0" w:hanging="10"/>
        <w:jc w:val="center"/>
      </w:pPr>
      <w:r w:rsidRPr="003D0044">
        <w:rPr>
          <w:b/>
          <w:sz w:val="24"/>
        </w:rPr>
        <w:t xml:space="preserve">Ostatné dojednania </w:t>
      </w:r>
      <w:r w:rsidRPr="00286375">
        <w:rPr>
          <w:b/>
          <w:sz w:val="24"/>
          <w:u w:val="single"/>
        </w:rPr>
        <w:t xml:space="preserve"> </w:t>
      </w:r>
      <w:r>
        <w:rPr>
          <w:sz w:val="24"/>
        </w:rPr>
        <w:t xml:space="preserve"> </w:t>
      </w:r>
    </w:p>
    <w:p w:rsidR="00DE0684" w:rsidRPr="00DE0684" w:rsidRDefault="000E53B3" w:rsidP="00DE0684">
      <w:pPr>
        <w:spacing w:after="3" w:line="248" w:lineRule="auto"/>
        <w:ind w:left="1119" w:right="46" w:hanging="567"/>
        <w:rPr>
          <w:sz w:val="24"/>
        </w:rPr>
      </w:pPr>
      <w:r>
        <w:rPr>
          <w:sz w:val="24"/>
        </w:rPr>
        <w:t>8.1</w:t>
      </w:r>
      <w:r w:rsidR="004B5098">
        <w:rPr>
          <w:sz w:val="24"/>
        </w:rPr>
        <w:t>.</w:t>
      </w:r>
      <w:r w:rsidR="004B5098">
        <w:rPr>
          <w:rFonts w:ascii="Arial" w:eastAsia="Arial" w:hAnsi="Arial" w:cs="Arial"/>
          <w:sz w:val="24"/>
        </w:rPr>
        <w:t xml:space="preserve"> </w:t>
      </w:r>
      <w:r w:rsidR="00A62202">
        <w:rPr>
          <w:rFonts w:ascii="Arial" w:eastAsia="Arial" w:hAnsi="Arial" w:cs="Arial"/>
          <w:sz w:val="24"/>
        </w:rPr>
        <w:tab/>
      </w:r>
      <w:r w:rsidR="004B5098">
        <w:rPr>
          <w:sz w:val="24"/>
        </w:rPr>
        <w:t>Zhoto</w:t>
      </w:r>
      <w:r w:rsidR="00DE0684">
        <w:rPr>
          <w:sz w:val="24"/>
        </w:rPr>
        <w:t xml:space="preserve">viteľ sa zaväzuje </w:t>
      </w:r>
      <w:r w:rsidR="00DE0684" w:rsidRPr="00021099">
        <w:rPr>
          <w:sz w:val="24"/>
        </w:rPr>
        <w:t xml:space="preserve">strpieť výkon </w:t>
      </w:r>
      <w:r w:rsidR="00DE0684">
        <w:rPr>
          <w:sz w:val="24"/>
        </w:rPr>
        <w:t>kontroly/auditu a poskytnúť oprávneným osobám potrebnú súčinnosť.</w:t>
      </w:r>
    </w:p>
    <w:p w:rsidR="004B5098" w:rsidRDefault="004B5098" w:rsidP="004B5098">
      <w:pPr>
        <w:spacing w:after="20" w:line="259" w:lineRule="auto"/>
        <w:ind w:left="1134" w:right="0" w:firstLine="0"/>
        <w:jc w:val="left"/>
      </w:pPr>
      <w:r>
        <w:rPr>
          <w:sz w:val="24"/>
        </w:rPr>
        <w:t xml:space="preserve"> </w:t>
      </w:r>
    </w:p>
    <w:p w:rsidR="004B5098" w:rsidRDefault="000E53B3" w:rsidP="00AC66C7">
      <w:pPr>
        <w:spacing w:after="3" w:line="248" w:lineRule="auto"/>
        <w:ind w:left="1119" w:right="46" w:hanging="567"/>
        <w:rPr>
          <w:sz w:val="24"/>
        </w:rPr>
      </w:pPr>
      <w:r>
        <w:rPr>
          <w:sz w:val="24"/>
        </w:rPr>
        <w:t>8.2</w:t>
      </w:r>
      <w:r w:rsidR="004B5098">
        <w:rPr>
          <w:sz w:val="24"/>
        </w:rPr>
        <w:t>.</w:t>
      </w:r>
      <w:r w:rsidR="004B5098">
        <w:rPr>
          <w:rFonts w:ascii="Arial" w:eastAsia="Arial" w:hAnsi="Arial" w:cs="Arial"/>
          <w:sz w:val="24"/>
        </w:rPr>
        <w:t xml:space="preserve"> </w:t>
      </w:r>
      <w:r w:rsidR="008B2032">
        <w:rPr>
          <w:rFonts w:ascii="Arial" w:eastAsia="Arial" w:hAnsi="Arial" w:cs="Arial"/>
          <w:sz w:val="24"/>
        </w:rPr>
        <w:tab/>
      </w:r>
      <w:r w:rsidR="004B5098">
        <w:rPr>
          <w:sz w:val="24"/>
        </w:rPr>
        <w:t xml:space="preserve">V prípade ak Zhotoviteľ nevykoná Dielo a nedôjde k jeho odovzdaniu v lehote podľa bodu 3.1 tejto Zmluvy, Objednávateľ má právo od zmluvy odstúpiť. Odstúpenie od zmluvy musí mať písomnú formu a musí byť doručené poštou alebo kuriérom.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0" w:line="259" w:lineRule="auto"/>
        <w:ind w:left="516" w:right="0" w:hanging="10"/>
        <w:jc w:val="center"/>
      </w:pPr>
      <w:r>
        <w:rPr>
          <w:b/>
          <w:sz w:val="24"/>
        </w:rPr>
        <w:t xml:space="preserve">Článok IX. </w:t>
      </w:r>
    </w:p>
    <w:p w:rsidR="004B5098" w:rsidRDefault="004B5098" w:rsidP="004B5098">
      <w:pPr>
        <w:spacing w:after="0" w:line="259" w:lineRule="auto"/>
        <w:ind w:left="516" w:right="0" w:hanging="10"/>
        <w:jc w:val="center"/>
      </w:pPr>
      <w:r>
        <w:rPr>
          <w:b/>
          <w:sz w:val="24"/>
        </w:rPr>
        <w:t xml:space="preserve">Povinnosti vo vzťahu k subdodávateľom </w:t>
      </w:r>
    </w:p>
    <w:p w:rsidR="004B5098" w:rsidRDefault="004B5098" w:rsidP="004B5098">
      <w:pPr>
        <w:spacing w:after="0" w:line="259" w:lineRule="auto"/>
        <w:ind w:left="567" w:right="0" w:firstLine="0"/>
        <w:jc w:val="left"/>
      </w:pPr>
      <w:r>
        <w:rPr>
          <w:b/>
          <w:sz w:val="24"/>
        </w:rPr>
        <w:t xml:space="preserve"> </w:t>
      </w:r>
    </w:p>
    <w:p w:rsidR="004B5098" w:rsidRDefault="004B5098" w:rsidP="004B5098">
      <w:pPr>
        <w:spacing w:after="3" w:line="248" w:lineRule="auto"/>
        <w:ind w:left="1119" w:right="46" w:hanging="567"/>
      </w:pPr>
      <w:r>
        <w:rPr>
          <w:sz w:val="24"/>
        </w:rPr>
        <w:t>9.1.</w:t>
      </w:r>
      <w:r>
        <w:rPr>
          <w:rFonts w:ascii="Arial" w:eastAsia="Arial" w:hAnsi="Arial" w:cs="Arial"/>
          <w:sz w:val="24"/>
        </w:rPr>
        <w:t xml:space="preserve"> </w:t>
      </w:r>
      <w:r w:rsidR="00E24D3C">
        <w:rPr>
          <w:rFonts w:ascii="Arial" w:eastAsia="Arial" w:hAnsi="Arial" w:cs="Arial"/>
          <w:sz w:val="24"/>
        </w:rPr>
        <w:tab/>
      </w:r>
      <w:r>
        <w:rPr>
          <w:sz w:val="24"/>
        </w:rPr>
        <w:t xml:space="preserve">Zhotoviteľ je </w:t>
      </w:r>
      <w:r w:rsidRPr="00D84B17">
        <w:rPr>
          <w:sz w:val="24"/>
        </w:rPr>
        <w:t xml:space="preserve">povinný uviesť v prílohe č. </w:t>
      </w:r>
      <w:r w:rsidR="007612FB" w:rsidRPr="00D84B17">
        <w:rPr>
          <w:sz w:val="24"/>
        </w:rPr>
        <w:t>3</w:t>
      </w:r>
      <w:r w:rsidRPr="00D84B17">
        <w:rPr>
          <w:sz w:val="24"/>
        </w:rPr>
        <w:t xml:space="preserve"> tejto Zmluvy</w:t>
      </w:r>
      <w:r>
        <w:rPr>
          <w:sz w:val="24"/>
        </w:rPr>
        <w:t xml:space="preserve"> údaje o všetkých známych subdodávateľoch, údaje o osobe oprávnenej konať za subdodávateľa v rozsahu meno a priezvisko, adresa pobytu, dátum narodenia. </w:t>
      </w:r>
    </w:p>
    <w:p w:rsidR="004B5098" w:rsidRDefault="004B5098" w:rsidP="004B5098">
      <w:pPr>
        <w:spacing w:after="20" w:line="259" w:lineRule="auto"/>
        <w:ind w:left="1134" w:right="0" w:firstLine="0"/>
        <w:jc w:val="left"/>
      </w:pPr>
      <w:r>
        <w:rPr>
          <w:sz w:val="24"/>
        </w:rPr>
        <w:t xml:space="preserve"> </w:t>
      </w:r>
    </w:p>
    <w:p w:rsidR="004B5098" w:rsidRDefault="004B5098" w:rsidP="004B5098">
      <w:pPr>
        <w:spacing w:after="3" w:line="248" w:lineRule="auto"/>
        <w:ind w:left="1119" w:right="46" w:hanging="567"/>
      </w:pPr>
      <w:r>
        <w:rPr>
          <w:sz w:val="24"/>
        </w:rPr>
        <w:t>9.2.</w:t>
      </w:r>
      <w:r>
        <w:rPr>
          <w:rFonts w:ascii="Arial" w:eastAsia="Arial" w:hAnsi="Arial" w:cs="Arial"/>
          <w:sz w:val="24"/>
        </w:rPr>
        <w:t xml:space="preserve"> </w:t>
      </w:r>
      <w:r w:rsidR="00E24D3C">
        <w:rPr>
          <w:rFonts w:ascii="Arial" w:eastAsia="Arial" w:hAnsi="Arial" w:cs="Arial"/>
          <w:sz w:val="24"/>
        </w:rPr>
        <w:tab/>
      </w:r>
      <w:r>
        <w:rPr>
          <w:sz w:val="24"/>
        </w:rPr>
        <w:t xml:space="preserve">Subdodávateľ zhotoviteľa je povinný ku dňu podpisu tejto Zmluvy mať zapísaných konečných užívateľov výhod v Registri partnerov verejného sektora, a to v súlade so zákonom č. 315/2016 Z.z. o registri partnerov verejného sektora a o zmene a doplnení niektorých zákonov. Táto povinnosť sa vzťahuje na subdodávateľa po celý čas trvania tejto Zmluvy.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9.3.</w:t>
      </w:r>
      <w:r>
        <w:rPr>
          <w:rFonts w:ascii="Arial" w:eastAsia="Arial" w:hAnsi="Arial" w:cs="Arial"/>
          <w:sz w:val="24"/>
        </w:rPr>
        <w:t xml:space="preserve"> </w:t>
      </w:r>
      <w:r w:rsidR="00E24D3C">
        <w:rPr>
          <w:rFonts w:ascii="Arial" w:eastAsia="Arial" w:hAnsi="Arial" w:cs="Arial"/>
          <w:sz w:val="24"/>
        </w:rPr>
        <w:tab/>
      </w:r>
      <w:r>
        <w:rPr>
          <w:sz w:val="24"/>
        </w:rPr>
        <w:t xml:space="preserve">Zhotoviteľ je povinný informovať Objednávateľa o akejkoľvek zmene údajov o subdodávateľovi, a to písomne v lehote do piatich (5) pracovných dní. </w:t>
      </w:r>
    </w:p>
    <w:p w:rsidR="004B5098" w:rsidRDefault="004B5098" w:rsidP="004B5098">
      <w:pPr>
        <w:spacing w:after="25" w:line="259" w:lineRule="auto"/>
        <w:ind w:left="1134" w:right="0" w:firstLine="0"/>
        <w:jc w:val="left"/>
      </w:pPr>
      <w:r>
        <w:rPr>
          <w:sz w:val="24"/>
        </w:rPr>
        <w:t xml:space="preserve"> </w:t>
      </w:r>
    </w:p>
    <w:p w:rsidR="004B5098" w:rsidRDefault="004B5098" w:rsidP="004B5098">
      <w:pPr>
        <w:spacing w:after="3" w:line="248" w:lineRule="auto"/>
        <w:ind w:left="1119" w:right="46" w:hanging="567"/>
      </w:pPr>
      <w:r>
        <w:rPr>
          <w:sz w:val="24"/>
        </w:rPr>
        <w:t>9.4.</w:t>
      </w:r>
      <w:r>
        <w:rPr>
          <w:rFonts w:ascii="Arial" w:eastAsia="Arial" w:hAnsi="Arial" w:cs="Arial"/>
          <w:sz w:val="24"/>
        </w:rPr>
        <w:t xml:space="preserve"> </w:t>
      </w:r>
      <w:r w:rsidR="00E24D3C">
        <w:rPr>
          <w:rFonts w:ascii="Arial" w:eastAsia="Arial" w:hAnsi="Arial" w:cs="Arial"/>
          <w:sz w:val="24"/>
        </w:rPr>
        <w:tab/>
      </w:r>
      <w:r>
        <w:rPr>
          <w:sz w:val="24"/>
        </w:rPr>
        <w:t xml:space="preserve">V prípade zmeny subdodávateľa je Zhotoviteľ o takej zmene povinný informovať Objednávateľa v lehote a spôsobom podľa bodu 9.3. tejto Zmluvy. Informácia o zmene subdodávateľa musí obsahovať informácie podľa bodu 9.1. tejto Zmluvy. O zmene subdodávateľa vyhotovia zmluvné strany písomný Dodatok k tejto Zmluve, ktorým nahradia </w:t>
      </w:r>
      <w:r w:rsidRPr="00D84B17">
        <w:rPr>
          <w:sz w:val="24"/>
        </w:rPr>
        <w:t xml:space="preserve">pôvodnú prílohu č. </w:t>
      </w:r>
      <w:r w:rsidR="007612FB" w:rsidRPr="00D84B17">
        <w:rPr>
          <w:sz w:val="24"/>
        </w:rPr>
        <w:t>3</w:t>
      </w:r>
      <w:r w:rsidRPr="00D84B17">
        <w:rPr>
          <w:sz w:val="24"/>
        </w:rPr>
        <w:t xml:space="preserve"> tejto Zmluvy novou prílohou č. </w:t>
      </w:r>
      <w:r w:rsidR="007612FB" w:rsidRPr="00D84B17">
        <w:rPr>
          <w:sz w:val="24"/>
        </w:rPr>
        <w:t>3</w:t>
      </w:r>
      <w:r w:rsidRPr="00D84B17">
        <w:rPr>
          <w:sz w:val="24"/>
        </w:rPr>
        <w:t>.</w:t>
      </w:r>
      <w:r>
        <w:rPr>
          <w:sz w:val="24"/>
        </w:rPr>
        <w:t xml:space="preserve">  </w:t>
      </w:r>
    </w:p>
    <w:p w:rsidR="004B5098" w:rsidRDefault="004B5098" w:rsidP="004B5098">
      <w:pPr>
        <w:spacing w:after="20" w:line="259" w:lineRule="auto"/>
        <w:ind w:left="1134" w:right="0" w:firstLine="0"/>
        <w:jc w:val="left"/>
      </w:pPr>
      <w:r>
        <w:rPr>
          <w:sz w:val="24"/>
        </w:rPr>
        <w:t xml:space="preserve"> </w:t>
      </w:r>
    </w:p>
    <w:p w:rsidR="0050708F" w:rsidRDefault="004B5098" w:rsidP="0050708F">
      <w:pPr>
        <w:spacing w:after="3" w:line="248" w:lineRule="auto"/>
        <w:ind w:left="1119" w:right="46" w:hanging="567"/>
        <w:rPr>
          <w:sz w:val="24"/>
        </w:rPr>
      </w:pPr>
      <w:r>
        <w:rPr>
          <w:sz w:val="24"/>
        </w:rPr>
        <w:t>9.5.</w:t>
      </w:r>
      <w:r>
        <w:rPr>
          <w:rFonts w:ascii="Arial" w:eastAsia="Arial" w:hAnsi="Arial" w:cs="Arial"/>
          <w:sz w:val="24"/>
        </w:rPr>
        <w:t xml:space="preserve"> </w:t>
      </w:r>
      <w:r w:rsidR="00E24D3C">
        <w:rPr>
          <w:rFonts w:ascii="Arial" w:eastAsia="Arial" w:hAnsi="Arial" w:cs="Arial"/>
          <w:sz w:val="24"/>
        </w:rPr>
        <w:tab/>
      </w:r>
      <w:r>
        <w:rPr>
          <w:sz w:val="24"/>
        </w:rPr>
        <w:t xml:space="preserve">V prípade zmeny subdodávateľa je tento nový subdodávateľ povinný pred podpisom zmluvy so Zhotoviteľom preukázať povinnosť podľa bodu 9.2. tejto Zmluvy </w:t>
      </w:r>
      <w:r w:rsidR="008B2032">
        <w:rPr>
          <w:sz w:val="24"/>
        </w:rPr>
        <w:t>a zároveň je povinný mať oprávnenie na dodávanie tovaru, ktorý je predmetom tejto zmluvy.</w:t>
      </w:r>
      <w:r>
        <w:rPr>
          <w:sz w:val="24"/>
        </w:rPr>
        <w:t xml:space="preserve"> </w:t>
      </w:r>
    </w:p>
    <w:p w:rsidR="004B5098" w:rsidRDefault="004B5098" w:rsidP="0050708F">
      <w:pPr>
        <w:spacing w:after="3" w:line="248" w:lineRule="auto"/>
        <w:ind w:left="1119" w:right="46" w:hanging="567"/>
      </w:pPr>
      <w:r>
        <w:rPr>
          <w:b/>
          <w:sz w:val="24"/>
        </w:rPr>
        <w:t xml:space="preserve"> </w:t>
      </w:r>
    </w:p>
    <w:p w:rsidR="004B5098" w:rsidRDefault="004B5098" w:rsidP="004B5098">
      <w:pPr>
        <w:spacing w:after="0" w:line="259" w:lineRule="auto"/>
        <w:ind w:left="516" w:right="0" w:hanging="10"/>
        <w:jc w:val="center"/>
      </w:pPr>
      <w:r>
        <w:rPr>
          <w:b/>
          <w:sz w:val="24"/>
        </w:rPr>
        <w:t xml:space="preserve">Článok X. </w:t>
      </w:r>
    </w:p>
    <w:p w:rsidR="004B5098" w:rsidRDefault="004B5098" w:rsidP="004B5098">
      <w:pPr>
        <w:spacing w:after="0" w:line="259" w:lineRule="auto"/>
        <w:ind w:left="516" w:right="0" w:hanging="10"/>
        <w:jc w:val="center"/>
      </w:pPr>
      <w:r>
        <w:rPr>
          <w:b/>
          <w:sz w:val="24"/>
        </w:rPr>
        <w:t>Záverečné ustanovenia</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10.1</w:t>
      </w:r>
      <w:r>
        <w:rPr>
          <w:rFonts w:ascii="Arial" w:eastAsia="Arial" w:hAnsi="Arial" w:cs="Arial"/>
          <w:sz w:val="24"/>
        </w:rPr>
        <w:t xml:space="preserve"> </w:t>
      </w:r>
      <w:r>
        <w:rPr>
          <w:sz w:val="24"/>
        </w:rPr>
        <w:t xml:space="preserve">Táto Zmluva nadobúda platnosť a účinnosť dňom </w:t>
      </w:r>
      <w:r w:rsidR="00393ECC">
        <w:rPr>
          <w:sz w:val="24"/>
        </w:rPr>
        <w:t>doručenia výsledku z kontroly obstarávania zo strany Správcu programu</w:t>
      </w:r>
      <w:r>
        <w:rPr>
          <w:sz w:val="24"/>
        </w:rPr>
        <w:t xml:space="preserve">.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10.2</w:t>
      </w:r>
      <w:r>
        <w:rPr>
          <w:rFonts w:ascii="Arial" w:eastAsia="Arial" w:hAnsi="Arial" w:cs="Arial"/>
          <w:sz w:val="24"/>
        </w:rPr>
        <w:t xml:space="preserve"> </w:t>
      </w:r>
      <w:r w:rsidR="00E24D3C">
        <w:rPr>
          <w:rFonts w:ascii="Arial" w:eastAsia="Arial" w:hAnsi="Arial" w:cs="Arial"/>
          <w:sz w:val="24"/>
        </w:rPr>
        <w:tab/>
      </w:r>
      <w:r>
        <w:rPr>
          <w:sz w:val="24"/>
        </w:rPr>
        <w:t xml:space="preserve">Pre vzťahy neriešené v zmluve platia príslušné ustanovenia zákona č. 513/1991 Zb. Obchodného zákonníka v platnom znení.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10.3</w:t>
      </w:r>
      <w:r>
        <w:rPr>
          <w:rFonts w:ascii="Arial" w:eastAsia="Arial" w:hAnsi="Arial" w:cs="Arial"/>
          <w:sz w:val="24"/>
        </w:rPr>
        <w:t xml:space="preserve"> </w:t>
      </w:r>
      <w:r w:rsidR="00E24D3C">
        <w:rPr>
          <w:rFonts w:ascii="Arial" w:eastAsia="Arial" w:hAnsi="Arial" w:cs="Arial"/>
          <w:sz w:val="24"/>
        </w:rPr>
        <w:tab/>
      </w:r>
      <w:r>
        <w:rPr>
          <w:sz w:val="24"/>
        </w:rPr>
        <w:t xml:space="preserve">Tento návrh Zmluvy je vyhotovený v štyroch (4) originálnych vyhotoveniach, z ktorých každá zmluvná strana obdrží dve (2) vyhotovenia. </w:t>
      </w:r>
    </w:p>
    <w:p w:rsidR="004B5098" w:rsidRDefault="004B5098" w:rsidP="004B5098">
      <w:pPr>
        <w:spacing w:after="0" w:line="259" w:lineRule="auto"/>
        <w:ind w:left="567" w:right="0" w:firstLine="0"/>
        <w:jc w:val="left"/>
      </w:pPr>
      <w:r>
        <w:rPr>
          <w:sz w:val="24"/>
        </w:rPr>
        <w:t xml:space="preserve"> </w:t>
      </w:r>
    </w:p>
    <w:p w:rsidR="004B5098" w:rsidRDefault="004B5098" w:rsidP="004B5098">
      <w:pPr>
        <w:spacing w:after="3" w:line="248" w:lineRule="auto"/>
        <w:ind w:left="1119" w:right="46" w:hanging="567"/>
      </w:pPr>
      <w:r>
        <w:rPr>
          <w:sz w:val="24"/>
        </w:rPr>
        <w:t>10.4</w:t>
      </w:r>
      <w:r w:rsidR="00E24D3C">
        <w:rPr>
          <w:rFonts w:ascii="Arial" w:eastAsia="Arial" w:hAnsi="Arial" w:cs="Arial"/>
          <w:sz w:val="24"/>
        </w:rPr>
        <w:tab/>
      </w:r>
      <w:r>
        <w:rPr>
          <w:sz w:val="24"/>
        </w:rPr>
        <w:t xml:space="preserve">V prípade ak sa stane niektoré ustanovenie tejto Zmluvy neplatným alebo nevymožiteľným, nemá to vplyv na ostatné ustanovenia tejto zmluvy. Zmluvné strany si v takom prípade poskytnú súčinnosť a nahradia neplatné/ nevymožiteľné ustanovenie ustanovením obsahovo čo najbližším. Do nahradenia sa spravujú právne vzťahy upravované neplatným ustanovením platnými právnymi predpismi. </w:t>
      </w:r>
    </w:p>
    <w:p w:rsidR="004B5098" w:rsidRDefault="004B5098" w:rsidP="004B5098">
      <w:pPr>
        <w:spacing w:after="0" w:line="259" w:lineRule="auto"/>
        <w:ind w:left="567" w:right="0" w:firstLine="0"/>
        <w:jc w:val="left"/>
      </w:pPr>
      <w:r>
        <w:rPr>
          <w:sz w:val="24"/>
        </w:rPr>
        <w:t xml:space="preserve"> </w:t>
      </w:r>
    </w:p>
    <w:p w:rsidR="002901E6" w:rsidRDefault="004B5098" w:rsidP="004B5098">
      <w:pPr>
        <w:spacing w:after="3" w:line="248" w:lineRule="auto"/>
        <w:ind w:left="1119" w:right="46" w:hanging="567"/>
        <w:rPr>
          <w:sz w:val="24"/>
        </w:rPr>
      </w:pPr>
      <w:r>
        <w:rPr>
          <w:sz w:val="24"/>
        </w:rPr>
        <w:t>10.5</w:t>
      </w:r>
      <w:r>
        <w:rPr>
          <w:rFonts w:ascii="Arial" w:eastAsia="Arial" w:hAnsi="Arial" w:cs="Arial"/>
          <w:sz w:val="24"/>
        </w:rPr>
        <w:t xml:space="preserve"> </w:t>
      </w:r>
      <w:r w:rsidR="00E24D3C">
        <w:rPr>
          <w:rFonts w:ascii="Arial" w:eastAsia="Arial" w:hAnsi="Arial" w:cs="Arial"/>
          <w:sz w:val="24"/>
        </w:rPr>
        <w:tab/>
      </w:r>
      <w:r>
        <w:rPr>
          <w:sz w:val="24"/>
        </w:rPr>
        <w:t xml:space="preserve">Zmluvné strany </w:t>
      </w:r>
      <w:r w:rsidR="002901E6">
        <w:rPr>
          <w:sz w:val="24"/>
        </w:rPr>
        <w:t xml:space="preserve">zhodne prehlasujú, že táto Zmluva bola uzatvorená podľa ich pravej a slobodnej vôle, bez akéhokoľvek nátlaku, nie za zjavne nevýhodných podmienok, že jej obsahu porozumeli a na znak autentickosti ju potvrdzujú vlastnoručnými podpismi. Zmluvná voľnosť zmluvných strán nie je obmedzená. </w:t>
      </w:r>
    </w:p>
    <w:p w:rsidR="00613BBA" w:rsidRDefault="00613BBA" w:rsidP="00613BBA">
      <w:pPr>
        <w:spacing w:after="0" w:line="259" w:lineRule="auto"/>
        <w:ind w:left="567" w:right="0" w:firstLine="0"/>
        <w:jc w:val="left"/>
      </w:pPr>
    </w:p>
    <w:p w:rsidR="00613BBA" w:rsidRDefault="00613BBA" w:rsidP="00613BBA">
      <w:pPr>
        <w:tabs>
          <w:tab w:val="center" w:pos="1256"/>
          <w:tab w:val="center" w:pos="2694"/>
          <w:tab w:val="center" w:pos="3403"/>
          <w:tab w:val="center" w:pos="4112"/>
          <w:tab w:val="center" w:pos="4821"/>
          <w:tab w:val="center" w:pos="6079"/>
        </w:tabs>
        <w:spacing w:after="3" w:line="248" w:lineRule="auto"/>
        <w:ind w:left="0" w:right="0" w:firstLine="0"/>
        <w:jc w:val="left"/>
      </w:pPr>
      <w:r>
        <w:rPr>
          <w:rFonts w:ascii="Calibri" w:eastAsia="Calibri" w:hAnsi="Calibri" w:cs="Calibri"/>
        </w:rPr>
        <w:tab/>
      </w:r>
      <w:r>
        <w:rPr>
          <w:sz w:val="24"/>
        </w:rPr>
        <w:t xml:space="preserve">Objednávateľ:  </w:t>
      </w:r>
      <w:r>
        <w:rPr>
          <w:sz w:val="24"/>
        </w:rPr>
        <w:tab/>
        <w:t xml:space="preserve"> </w:t>
      </w:r>
      <w:r>
        <w:rPr>
          <w:sz w:val="24"/>
        </w:rPr>
        <w:tab/>
        <w:t xml:space="preserve"> </w:t>
      </w:r>
      <w:r>
        <w:rPr>
          <w:sz w:val="24"/>
        </w:rPr>
        <w:tab/>
        <w:t xml:space="preserve"> </w:t>
      </w:r>
      <w:r>
        <w:rPr>
          <w:sz w:val="24"/>
        </w:rPr>
        <w:tab/>
        <w:t xml:space="preserve"> </w:t>
      </w:r>
      <w:r>
        <w:rPr>
          <w:sz w:val="24"/>
        </w:rPr>
        <w:tab/>
        <w:t xml:space="preserve">Zhotoviteľ: </w:t>
      </w:r>
    </w:p>
    <w:p w:rsidR="00613BBA" w:rsidRDefault="00613BBA" w:rsidP="00613BBA">
      <w:pPr>
        <w:spacing w:after="0" w:line="259" w:lineRule="auto"/>
        <w:ind w:left="567" w:right="0" w:firstLine="0"/>
        <w:jc w:val="left"/>
      </w:pPr>
      <w:r>
        <w:rPr>
          <w:sz w:val="24"/>
        </w:rPr>
        <w:t xml:space="preserve"> </w:t>
      </w:r>
    </w:p>
    <w:p w:rsidR="00613BBA" w:rsidRDefault="00613BBA" w:rsidP="00613BBA">
      <w:pPr>
        <w:tabs>
          <w:tab w:val="center" w:pos="2387"/>
          <w:tab w:val="center" w:pos="4821"/>
          <w:tab w:val="center" w:pos="7350"/>
        </w:tabs>
        <w:spacing w:after="3" w:line="248" w:lineRule="auto"/>
        <w:ind w:left="0" w:right="0" w:firstLine="0"/>
        <w:jc w:val="left"/>
      </w:pPr>
      <w:r>
        <w:rPr>
          <w:rFonts w:ascii="Calibri" w:eastAsia="Calibri" w:hAnsi="Calibri" w:cs="Calibri"/>
        </w:rPr>
        <w:tab/>
      </w:r>
      <w:r>
        <w:rPr>
          <w:sz w:val="24"/>
        </w:rPr>
        <w:t xml:space="preserve">V _____________, dňa ___________ </w:t>
      </w:r>
      <w:r>
        <w:rPr>
          <w:sz w:val="24"/>
        </w:rPr>
        <w:tab/>
        <w:t xml:space="preserve"> </w:t>
      </w:r>
      <w:r>
        <w:rPr>
          <w:sz w:val="24"/>
        </w:rPr>
        <w:tab/>
        <w:t xml:space="preserve">V </w:t>
      </w:r>
      <w:r>
        <w:rPr>
          <w:sz w:val="24"/>
          <w:shd w:val="clear" w:color="auto" w:fill="FFFF00"/>
        </w:rPr>
        <w:t>_____________</w:t>
      </w:r>
      <w:r>
        <w:rPr>
          <w:sz w:val="24"/>
        </w:rPr>
        <w:t xml:space="preserve">, dňa </w:t>
      </w:r>
      <w:r>
        <w:rPr>
          <w:sz w:val="24"/>
          <w:shd w:val="clear" w:color="auto" w:fill="FFFF00"/>
        </w:rPr>
        <w:t>___________</w:t>
      </w: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spacing w:after="0" w:line="259" w:lineRule="auto"/>
        <w:ind w:left="567" w:right="0" w:firstLine="0"/>
        <w:jc w:val="left"/>
      </w:pPr>
      <w:r>
        <w:rPr>
          <w:sz w:val="24"/>
        </w:rPr>
        <w:t xml:space="preserve"> </w:t>
      </w:r>
    </w:p>
    <w:p w:rsidR="00613BBA" w:rsidRDefault="00613BBA" w:rsidP="00613BBA">
      <w:pPr>
        <w:tabs>
          <w:tab w:val="center" w:pos="1917"/>
          <w:tab w:val="center" w:pos="4112"/>
          <w:tab w:val="center" w:pos="4821"/>
          <w:tab w:val="center" w:pos="6880"/>
        </w:tabs>
        <w:spacing w:after="3" w:line="248"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r>
      <w:r>
        <w:rPr>
          <w:sz w:val="24"/>
          <w:shd w:val="clear" w:color="auto" w:fill="FFFF00"/>
        </w:rPr>
        <w:t>.............................................</w:t>
      </w:r>
      <w:r>
        <w:rPr>
          <w:sz w:val="24"/>
        </w:rPr>
        <w:t xml:space="preserve"> </w:t>
      </w:r>
    </w:p>
    <w:p w:rsidR="00613BBA" w:rsidRDefault="00613BBA" w:rsidP="00613BBA">
      <w:pPr>
        <w:ind w:left="562" w:right="6604" w:hanging="10"/>
        <w:jc w:val="left"/>
      </w:pPr>
      <w:r>
        <w:rPr>
          <w:b/>
          <w:sz w:val="24"/>
        </w:rPr>
        <w:t xml:space="preserve">Roman Vavro </w:t>
      </w:r>
      <w:r>
        <w:rPr>
          <w:sz w:val="24"/>
        </w:rPr>
        <w:t xml:space="preserve">konateľ </w:t>
      </w:r>
    </w:p>
    <w:p w:rsidR="00613BBA" w:rsidRDefault="00613BBA" w:rsidP="00613BBA">
      <w:pPr>
        <w:ind w:left="562" w:right="0" w:hanging="10"/>
        <w:jc w:val="left"/>
      </w:pPr>
      <w:r>
        <w:rPr>
          <w:b/>
          <w:sz w:val="24"/>
        </w:rPr>
        <w:t>REVOL TT Consulting s. r. o.</w:t>
      </w:r>
    </w:p>
    <w:p w:rsidR="00A41971" w:rsidRDefault="004B5098" w:rsidP="00A41971">
      <w:pPr>
        <w:spacing w:after="0" w:line="259" w:lineRule="auto"/>
        <w:ind w:left="567" w:right="0" w:firstLine="0"/>
        <w:jc w:val="left"/>
        <w:rPr>
          <w:sz w:val="24"/>
        </w:rPr>
      </w:pPr>
      <w:r>
        <w:rPr>
          <w:sz w:val="24"/>
        </w:rPr>
        <w:t xml:space="preserve"> </w:t>
      </w:r>
    </w:p>
    <w:p w:rsidR="004B5098" w:rsidRDefault="00A41971" w:rsidP="00A41971">
      <w:pPr>
        <w:spacing w:after="0" w:line="259" w:lineRule="auto"/>
        <w:ind w:left="567" w:right="0" w:firstLine="0"/>
        <w:jc w:val="left"/>
      </w:pPr>
      <w:r>
        <w:rPr>
          <w:sz w:val="24"/>
        </w:rPr>
        <w:t>P</w:t>
      </w:r>
      <w:r w:rsidR="004B5098">
        <w:rPr>
          <w:sz w:val="24"/>
        </w:rPr>
        <w:t xml:space="preserve">rílohy:  </w:t>
      </w:r>
    </w:p>
    <w:p w:rsidR="004B5098" w:rsidRDefault="004B5098" w:rsidP="004B5098">
      <w:pPr>
        <w:numPr>
          <w:ilvl w:val="0"/>
          <w:numId w:val="8"/>
        </w:numPr>
        <w:spacing w:after="3" w:line="248" w:lineRule="auto"/>
        <w:ind w:right="46" w:hanging="360"/>
      </w:pPr>
      <w:proofErr w:type="spellStart"/>
      <w:r>
        <w:rPr>
          <w:sz w:val="24"/>
        </w:rPr>
        <w:t>Položkovitý</w:t>
      </w:r>
      <w:proofErr w:type="spellEnd"/>
      <w:r>
        <w:rPr>
          <w:sz w:val="24"/>
        </w:rPr>
        <w:t xml:space="preserve"> rozpočet  </w:t>
      </w:r>
    </w:p>
    <w:p w:rsidR="004B5098" w:rsidRDefault="004B5098" w:rsidP="008A648C">
      <w:pPr>
        <w:numPr>
          <w:ilvl w:val="0"/>
          <w:numId w:val="8"/>
        </w:numPr>
        <w:spacing w:after="3" w:line="248" w:lineRule="auto"/>
        <w:ind w:right="46" w:hanging="360"/>
      </w:pPr>
      <w:r>
        <w:rPr>
          <w:sz w:val="24"/>
        </w:rPr>
        <w:t xml:space="preserve">Technická špecifikácia predmetu zmluvy  </w:t>
      </w:r>
    </w:p>
    <w:p w:rsidR="008D1362" w:rsidRDefault="004B5098" w:rsidP="00316C6B">
      <w:pPr>
        <w:numPr>
          <w:ilvl w:val="0"/>
          <w:numId w:val="8"/>
        </w:numPr>
        <w:spacing w:after="3" w:line="248" w:lineRule="auto"/>
        <w:ind w:right="46" w:hanging="360"/>
      </w:pPr>
      <w:r>
        <w:rPr>
          <w:sz w:val="24"/>
        </w:rPr>
        <w:t xml:space="preserve">Zoznam subdodávateľov </w:t>
      </w:r>
    </w:p>
    <w:sectPr w:rsidR="008D1362">
      <w:headerReference w:type="even" r:id="rId8"/>
      <w:headerReference w:type="default" r:id="rId9"/>
      <w:footerReference w:type="even"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5B" w:rsidRDefault="007E325B" w:rsidP="00AE7796">
      <w:pPr>
        <w:spacing w:after="0" w:line="240" w:lineRule="auto"/>
      </w:pPr>
      <w:r>
        <w:separator/>
      </w:r>
    </w:p>
  </w:endnote>
  <w:endnote w:type="continuationSeparator" w:id="0">
    <w:p w:rsidR="007E325B" w:rsidRDefault="007E325B" w:rsidP="00AE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28760A">
    <w:pPr>
      <w:spacing w:after="0" w:line="259" w:lineRule="auto"/>
      <w:ind w:left="0" w:right="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8F9BD05" wp14:editId="0FD525E3">
              <wp:simplePos x="0" y="0"/>
              <wp:positionH relativeFrom="page">
                <wp:posOffset>1082205</wp:posOffset>
              </wp:positionH>
              <wp:positionV relativeFrom="page">
                <wp:posOffset>9680612</wp:posOffset>
              </wp:positionV>
              <wp:extent cx="5580889" cy="18289"/>
              <wp:effectExtent l="0" t="0" r="0" b="0"/>
              <wp:wrapSquare wrapText="bothSides"/>
              <wp:docPr id="93884" name="Group 93884"/>
              <wp:cNvGraphicFramePr/>
              <a:graphic xmlns:a="http://schemas.openxmlformats.org/drawingml/2006/main">
                <a:graphicData uri="http://schemas.microsoft.com/office/word/2010/wordprocessingGroup">
                  <wpg:wgp>
                    <wpg:cNvGrpSpPr/>
                    <wpg:grpSpPr>
                      <a:xfrm>
                        <a:off x="0" y="0"/>
                        <a:ext cx="5580889" cy="18289"/>
                        <a:chOff x="0" y="0"/>
                        <a:chExt cx="5580889" cy="18289"/>
                      </a:xfrm>
                    </wpg:grpSpPr>
                    <wps:wsp>
                      <wps:cNvPr id="97453" name="Shape 97453"/>
                      <wps:cNvSpPr/>
                      <wps:spPr>
                        <a:xfrm>
                          <a:off x="0" y="1"/>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7454" name="Shape 974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5" name="Shape 97455"/>
                      <wps:cNvSpPr/>
                      <wps:spPr>
                        <a:xfrm>
                          <a:off x="3048" y="0"/>
                          <a:ext cx="5574792" cy="9144"/>
                        </a:xfrm>
                        <a:custGeom>
                          <a:avLst/>
                          <a:gdLst/>
                          <a:ahLst/>
                          <a:cxnLst/>
                          <a:rect l="0" t="0" r="0" b="0"/>
                          <a:pathLst>
                            <a:path w="5574792" h="9144">
                              <a:moveTo>
                                <a:pt x="0" y="0"/>
                              </a:moveTo>
                              <a:lnTo>
                                <a:pt x="5574792" y="0"/>
                              </a:lnTo>
                              <a:lnTo>
                                <a:pt x="5574792"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6" name="Shape 97456"/>
                      <wps:cNvSpPr/>
                      <wps:spPr>
                        <a:xfrm>
                          <a:off x="5577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7" name="Shape 97457"/>
                      <wps:cNvSpPr/>
                      <wps:spPr>
                        <a:xfrm>
                          <a:off x="0"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97458" name="Shape 97458"/>
                      <wps:cNvSpPr/>
                      <wps:spPr>
                        <a:xfrm>
                          <a:off x="5577840" y="3049"/>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59" name="Shape 97459"/>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60" name="Shape 97460"/>
                      <wps:cNvSpPr/>
                      <wps:spPr>
                        <a:xfrm>
                          <a:off x="3048" y="15240"/>
                          <a:ext cx="5574792" cy="9144"/>
                        </a:xfrm>
                        <a:custGeom>
                          <a:avLst/>
                          <a:gdLst/>
                          <a:ahLst/>
                          <a:cxnLst/>
                          <a:rect l="0" t="0" r="0" b="0"/>
                          <a:pathLst>
                            <a:path w="5574792" h="9144">
                              <a:moveTo>
                                <a:pt x="0" y="0"/>
                              </a:moveTo>
                              <a:lnTo>
                                <a:pt x="5574792" y="0"/>
                              </a:lnTo>
                              <a:lnTo>
                                <a:pt x="5574792"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61" name="Shape 97461"/>
                      <wps:cNvSpPr/>
                      <wps:spPr>
                        <a:xfrm>
                          <a:off x="557784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9A4157" id="Group 93884" o:spid="_x0000_s1026" style="position:absolute;margin-left:85.2pt;margin-top:762.25pt;width:439.45pt;height:1.45pt;z-index:251659264;mso-position-horizontal-relative:page;mso-position-vertical-relative:pag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">
              <v:shape id="Shape 97453"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aKMcA&#10;AADeAAAADwAAAGRycy9kb3ducmV2LnhtbESPT2vCQBTE7wW/w/IKvYhuWtuoqauUQsXSS/2D50f2&#10;mQ1m34bsmsRv7xaEHoeZ+Q2zWPW2Ei01vnSs4HmcgCDOnS65UHDYf41mIHxA1lg5JgVX8rBaDh4W&#10;mGnX8ZbaXShEhLDPUIEJoc6k9Lkhi37sauLonVxjMUTZFFI32EW4reRLkqTSYslxwWBNn4by8+5i&#10;FRy/i/Zg2lTbuvtdD38ml/S0J6WeHvuPdxCB+vAfvrc3WsF8+vo2gb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hGijHAAAA3gAAAA8AAAAAAAAAAAAAAAAAmAIAAGRy&#10;cy9kb3ducmV2LnhtbFBLBQYAAAAABAAEAPUAAACMAwAAAAA=&#10;" path="m,l5580888,r,18288l,18288,,e" fillcolor="#a0a0a0" stroked="f" strokeweight="0">
                <v:stroke miterlimit="83231f" joinstyle="miter"/>
                <v:path arrowok="t" textboxrect="0,0,5580888,18288"/>
              </v:shape>
              <v:shape id="Shape 97454"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kHMgA&#10;AADeAAAADwAAAGRycy9kb3ducmV2LnhtbESPT0sDMRTE74LfITzBi9hsS9W6Ni2tWGgRD/1z8PhI&#10;nrtLNy9L8my3394IgsdhZn7DTOe9b9WJYmoCGxgOClDENriGKwOH/ep+AioJssM2MBm4UIL57Ppq&#10;iqULZ97SaSeVyhBOJRqoRbpS62Rr8pgGoSPO3leIHiXLWGkX8ZzhvtWjonjUHhvOCzV29FqTPe6+&#10;vYFP2U7eN3ZjR2H5tpbh3ccyFs6Y25t+8QJKqJf/8F977Qw8P40fxvB7J18BP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qQcyAAAAN4AAAAPAAAAAAAAAAAAAAAAAJgCAABk&#10;cnMvZG93bnJldi54bWxQSwUGAAAAAAQABAD1AAAAjQMAAAAA&#10;" path="m,l9144,r,9144l,9144,,e" fillcolor="#aaa" stroked="f" strokeweight="0">
                <v:stroke miterlimit="83231f" joinstyle="miter"/>
                <v:path arrowok="t" textboxrect="0,0,9144,9144"/>
              </v:shape>
              <v:shape id="Shape 97455" o:spid="_x0000_s1029" style="position:absolute;left:30;width:55748;height:91;visibility:visible;mso-wrap-style:square;v-text-anchor:top" coordsize="5574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Z+MkA&#10;AADeAAAADwAAAGRycy9kb3ducmV2LnhtbESPT2vCQBTE74V+h+UVvBTdaLWtaTYiomAvWv/g+TX7&#10;moRm34bsVqOf3i0IHoeZ+Q2TTFpTiSM1rrSsoN+LQBBnVpecK9jvFt13EM4ja6wsk4IzOZikjw8J&#10;xtqeeEPHrc9FgLCLUUHhfR1L6bKCDLqerYmD92Mbgz7IJpe6wVOAm0oOouhVGiw5LBRY06yg7Hf7&#10;ZxSsn/38a/95WO3a9Uv/+zyIyst0rlTnqZ1+gPDU+nv41l5qBeO34WgE/3fCFZDp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8KZ+MkAAADeAAAADwAAAAAAAAAAAAAAAACYAgAA&#10;ZHJzL2Rvd25yZXYueG1sUEsFBgAAAAAEAAQA9QAAAI4DAAAAAA==&#10;" path="m,l5574792,r,9144l,9144,,e" fillcolor="#aaa" stroked="f" strokeweight="0">
                <v:stroke miterlimit="83231f" joinstyle="miter"/>
                <v:path arrowok="t" textboxrect="0,0,5574792,9144"/>
              </v:shape>
              <v:shape id="Shape 97456" o:spid="_x0000_s1030" style="position:absolute;left:557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f8MgA&#10;AADeAAAADwAAAGRycy9kb3ducmV2LnhtbESPT0sDMRTE74LfITzBi9hsS1vr2rRYUWgRD/1z8PhI&#10;nruLm5clebbbb98IgsdhZn7DzJe9b9WRYmoCGxgOClDENriGKwOH/dv9DFQSZIdtYDJwpgTLxfXV&#10;HEsXTryl404qlSGcSjRQi3Sl1snW5DENQkecva8QPUqWsdIu4inDfatHRTHVHhvOCzV29FKT/d79&#10;eAOfsp29b+zGjsLqdS3Du49VLJwxtzf98xMooV7+w3/ttTPw+DCeTOH3Tr4Ce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AJ/wyAAAAN4AAAAPAAAAAAAAAAAAAAAAAJgCAABk&#10;cnMvZG93bnJldi54bWxQSwUGAAAAAAQABAD1AAAAjQMAAAAA&#10;" path="m,l9144,r,9144l,9144,,e" fillcolor="#aaa" stroked="f" strokeweight="0">
                <v:stroke miterlimit="83231f" joinstyle="miter"/>
                <v:path arrowok="t" textboxrect="0,0,9144,9144"/>
              </v:shape>
              <v:shape id="Shape 97457" o:spid="_x0000_s1031" style="position:absolute;top:3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JjsgA&#10;AADeAAAADwAAAGRycy9kb3ducmV2LnhtbESPQWvCQBSE70L/w/IKvemmUrVJXaWISvXW1ILeHtnX&#10;JJh9G7JrEvvruwXB4zAz3zDzZW8q0VLjSssKnkcRCOLM6pJzBYevzfAVhPPIGivLpOBKDpaLh8Ec&#10;E207/qQ29bkIEHYJKii8rxMpXVaQQTeyNXHwfmxj0AfZ5FI32AW4qeQ4iqbSYMlhocCaVgVl5/Ri&#10;FKyruD7w7rJN3Xkff5fR6bj+3Sn19Ni/v4Hw1Pt7+Nb+0Ari2ctkBv93w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xQmOyAAAAN4AAAAPAAAAAAAAAAAAAAAAAJgCAABk&#10;cnMvZG93bnJldi54bWxQSwUGAAAAAAQABAD1AAAAjQMAAAAA&#10;" path="m,l9144,r,12192l,12192,,e" fillcolor="#aaa" stroked="f" strokeweight="0">
                <v:stroke miterlimit="83231f" joinstyle="miter"/>
                <v:path arrowok="t" textboxrect="0,0,9144,12192"/>
              </v:shape>
              <v:shape id="Shape 97458" o:spid="_x0000_s1032" style="position:absolute;left:55778;top:30;width:91;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vvMUA&#10;AADeAAAADwAAAGRycy9kb3ducmV2LnhtbERPz2vCMBS+D/wfwhvsNtPJ1K0zighSQRCs87DbW/PW&#10;lDUvNYla//vlMPD48f2eLXrbigv50DhW8DLMQBBXTjdcK/g8rJ/fQISIrLF1TApuFGAxHzzMMNfu&#10;ynu6lLEWKYRDjgpMjF0uZagMWQxD1xEn7sd5izFBX0vt8ZrCbStHWTaRFhtODQY7WhmqfsuzVVAU&#10;x/bov29f/jRx0/Om2IWt2Sn19NgvP0BE6uNd/O/eaAXv09dx2pvupC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8xQAAAN4AAAAPAAAAAAAAAAAAAAAAAJgCAABkcnMv&#10;ZG93bnJldi54bWxQSwUGAAAAAAQABAD1AAAAigMAAAAA&#10;" path="m,l9144,r,12192l,12192,,e" fillcolor="#eee" stroked="f" strokeweight="0">
                <v:stroke miterlimit="83231f" joinstyle="miter"/>
                <v:path arrowok="t" textboxrect="0,0,9144,12192"/>
              </v:shape>
              <v:shape id="Shape 97459" o:spid="_x0000_s1033" style="position:absolute;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cLcUA&#10;AADeAAAADwAAAGRycy9kb3ducmV2LnhtbESPQWvCQBSE7wX/w/IEb/UlxdYaXUUqlh5rLJ4f2WeS&#10;Nvs2ZNck/ffdQqHHYWa+YTa70Taq587XTjSk8wQUS+FMLaWGj/Px/hmUDySGGies4Zs97LaTuw1l&#10;xg1y4j4PpYoQ8RlpqEJoM0RfVGzJz13LEr2r6yyFKLsSTUdDhNsGH5LkCS3VEhcqavml4uIrv1kN&#10;eTq+p8j1a3uh4UDXz36PN9R6Nh33a1CBx/Af/mu/GQ2r5eJxBb934hXA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BwtxQAAAN4AAAAPAAAAAAAAAAAAAAAAAJgCAABkcnMv&#10;ZG93bnJldi54bWxQSwUGAAAAAAQABAD1AAAAigMAAAAA&#10;" path="m,l9144,r,9144l,9144,,e" fillcolor="#eee" stroked="f" strokeweight="0">
                <v:stroke miterlimit="83231f" joinstyle="miter"/>
                <v:path arrowok="t" textboxrect="0,0,9144,9144"/>
              </v:shape>
              <v:shape id="Shape 97460" o:spid="_x0000_s1034" style="position:absolute;left:30;top:152;width:55748;height:91;visibility:visible;mso-wrap-style:square;v-text-anchor:top" coordsize="5574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2i8MA&#10;AADeAAAADwAAAGRycy9kb3ducmV2LnhtbESPTUvDQBCG74L/YRnBm91YpdXYbWmLBa+2RTwO2Wk2&#10;NDsTsts0/nvnIHh8eb94FqsxtmagPjXCDh4nBRjiSnzDtYPjYffwAiZlZI+tMDn4oQSr5e3NAksv&#10;V/6kYZ9royOcSnQQcu5Ka1MVKGKaSEes3kn6iFllX1vf41XHY2unRTGzERvWh4AdbQNV5/0lOnil&#10;y9d5ePp+DzvZxLVUcvJTce7+bly/gck05v/wX/vDa2/+PFMAxVEU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2i8MAAADeAAAADwAAAAAAAAAAAAAAAACYAgAAZHJzL2Rv&#10;d25yZXYueG1sUEsFBgAAAAAEAAQA9QAAAIgDAAAAAA==&#10;" path="m,l5574792,r,9144l,9144,,e" fillcolor="#eee" stroked="f" strokeweight="0">
                <v:stroke miterlimit="83231f" joinstyle="miter"/>
                <v:path arrowok="t" textboxrect="0,0,5574792,9144"/>
              </v:shape>
              <v:shape id="Shape 97461" o:spid="_x0000_s1035" style="position:absolute;left:55778;top: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alsQA&#10;AADeAAAADwAAAGRycy9kb3ducmV2LnhtbESPQWvCQBSE7wX/w/IEb/UlIrZNXUUUS482Fc+P7DNJ&#10;m30bsmuS/vuuUOhxmJlvmPV2tI3qufO1Ew3pPAHFUjhTS6nh/Hl8fAblA4mhxglr+GEP283kYU2Z&#10;cYN8cJ+HUkWI+Iw0VCG0GaIvKrbk565lid7VdZZClF2JpqMhwm2DiyRZoaVa4kJFLe8rLr7zm9WQ&#10;p+MpRa7f2gsNB7p+9Tu8odaz6bh7BRV4DP/hv/a70fDytFylcL8Trw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2pbEAAAA3gAAAA8AAAAAAAAAAAAAAAAAmAIAAGRycy9k&#10;b3ducmV2LnhtbFBLBQYAAAAABAAEAPUAAACJAwAAAAA=&#10;" path="m,l9144,r,9144l,9144,,e" fillcolor="#eee" stroked="f" strokeweight="0">
                <v:stroke miterlimit="83231f" joinstyle="miter"/>
                <v:path arrowok="t" textboxrect="0,0,9144,9144"/>
              </v:shape>
              <w10:wrap type="square" anchorx="page" anchory="page"/>
            </v:group>
          </w:pict>
        </mc:Fallback>
      </mc:AlternateContent>
    </w:r>
    <w:r>
      <w:rPr>
        <w:color w:val="FF0000"/>
        <w:sz w:val="20"/>
      </w:rPr>
      <w:t xml:space="preserve"> </w:t>
    </w:r>
  </w:p>
  <w:p w:rsidR="000F3676" w:rsidRDefault="0028760A">
    <w:pPr>
      <w:tabs>
        <w:tab w:val="center" w:pos="1441"/>
        <w:tab w:val="center" w:pos="4962"/>
        <w:tab w:val="right" w:pos="9622"/>
      </w:tabs>
      <w:spacing w:after="0" w:line="259" w:lineRule="auto"/>
      <w:ind w:left="0" w:right="-207" w:firstLine="0"/>
      <w:jc w:val="left"/>
    </w:pPr>
    <w:r>
      <w:rPr>
        <w:rFonts w:ascii="Calibri" w:eastAsia="Calibri" w:hAnsi="Calibri" w:cs="Calibri"/>
      </w:rPr>
      <w:tab/>
    </w:r>
    <w:r>
      <w:rPr>
        <w:sz w:val="24"/>
      </w:rPr>
      <w:t xml:space="preserve">Súťažné podklady </w:t>
    </w:r>
    <w:r>
      <w:rPr>
        <w:sz w:val="24"/>
      </w:rPr>
      <w:tab/>
      <w:t xml:space="preserve"> </w:t>
    </w:r>
    <w:r>
      <w:rPr>
        <w:sz w:val="24"/>
      </w:rPr>
      <w:tab/>
      <w:t xml:space="preserve"> </w:t>
    </w:r>
    <w:r>
      <w:rPr>
        <w:sz w:val="24"/>
      </w:rPr>
      <w:fldChar w:fldCharType="begin"/>
    </w:r>
    <w:r>
      <w:rPr>
        <w:sz w:val="24"/>
      </w:rPr>
      <w:instrText xml:space="preserve"> PAGE   \* MERGEFORMAT </w:instrText>
    </w:r>
    <w:r>
      <w:rPr>
        <w:sz w:val="24"/>
      </w:rPr>
      <w:fldChar w:fldCharType="separate"/>
    </w:r>
    <w:r>
      <w:rPr>
        <w:noProof/>
        <w:sz w:val="24"/>
      </w:rPr>
      <w:t>50</w:t>
    </w:r>
    <w:r>
      <w:rPr>
        <w:sz w:val="24"/>
      </w:rPr>
      <w:fldChar w:fldCharType="end"/>
    </w:r>
    <w:r>
      <w:rPr>
        <w:sz w:val="24"/>
      </w:rPr>
      <w:t>/</w:t>
    </w:r>
    <w:r>
      <w:rPr>
        <w:sz w:val="24"/>
      </w:rPr>
      <w:fldChar w:fldCharType="begin"/>
    </w:r>
    <w:r>
      <w:rPr>
        <w:sz w:val="24"/>
      </w:rPr>
      <w:instrText xml:space="preserve"> NUMPAGES   \* MERGEFORMAT </w:instrText>
    </w:r>
    <w:r>
      <w:rPr>
        <w:sz w:val="24"/>
      </w:rPr>
      <w:fldChar w:fldCharType="separate"/>
    </w:r>
    <w:r w:rsidR="00A74B1F">
      <w:rPr>
        <w:noProof/>
        <w:sz w:val="24"/>
      </w:rPr>
      <w:t>7</w:t>
    </w:r>
    <w:r>
      <w:rPr>
        <w:sz w:val="24"/>
      </w:rPr>
      <w:fldChar w:fldCharType="end"/>
    </w:r>
    <w:r>
      <w:rPr>
        <w:sz w:val="24"/>
      </w:rPr>
      <w:t xml:space="preserve"> </w:t>
    </w:r>
  </w:p>
  <w:p w:rsidR="000F3676" w:rsidRDefault="0028760A">
    <w:pPr>
      <w:spacing w:after="0" w:line="259" w:lineRule="auto"/>
      <w:ind w:left="567" w:right="0" w:firstLine="0"/>
      <w:jc w:val="left"/>
    </w:pPr>
    <w:r>
      <w:rPr>
        <w:sz w:val="24"/>
      </w:rPr>
      <w:t xml:space="preserve">  </w:t>
    </w:r>
  </w:p>
  <w:p w:rsidR="000F3676" w:rsidRDefault="0028760A">
    <w:pPr>
      <w:spacing w:after="0" w:line="259" w:lineRule="auto"/>
      <w:ind w:left="567"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7E325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5B" w:rsidRDefault="007E325B" w:rsidP="00AE7796">
      <w:pPr>
        <w:spacing w:after="0" w:line="240" w:lineRule="auto"/>
      </w:pPr>
      <w:r>
        <w:separator/>
      </w:r>
    </w:p>
  </w:footnote>
  <w:footnote w:type="continuationSeparator" w:id="0">
    <w:p w:rsidR="007E325B" w:rsidRDefault="007E325B" w:rsidP="00AE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7E325B">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7E325B">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76" w:rsidRDefault="007E325B">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E97"/>
    <w:multiLevelType w:val="multilevel"/>
    <w:tmpl w:val="5668394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457A0"/>
    <w:multiLevelType w:val="multilevel"/>
    <w:tmpl w:val="A6A6CF4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C7A49"/>
    <w:multiLevelType w:val="hybridMultilevel"/>
    <w:tmpl w:val="0B181196"/>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3" w15:restartNumberingAfterBreak="0">
    <w:nsid w:val="13682E43"/>
    <w:multiLevelType w:val="multilevel"/>
    <w:tmpl w:val="E196C2B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42DFF"/>
    <w:multiLevelType w:val="multilevel"/>
    <w:tmpl w:val="A274E0C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66231D"/>
    <w:multiLevelType w:val="multilevel"/>
    <w:tmpl w:val="CD7CBE46"/>
    <w:lvl w:ilvl="0">
      <w:start w:val="1"/>
      <w:numFmt w:val="decimal"/>
      <w:pStyle w:val="slovanobsahvzvyPPA"/>
      <w:lvlText w:val="%1."/>
      <w:lvlJc w:val="left"/>
      <w:pPr>
        <w:ind w:left="360" w:hanging="360"/>
      </w:pPr>
      <w:rPr>
        <w:rFonts w:cs="Times New Roman"/>
        <w:b/>
      </w:rPr>
    </w:lvl>
    <w:lvl w:ilvl="1">
      <w:start w:val="1"/>
      <w:numFmt w:val="decimal"/>
      <w:lvlText w:val="%1.%2."/>
      <w:lvlJc w:val="left"/>
      <w:pPr>
        <w:ind w:left="792" w:hanging="432"/>
      </w:pPr>
      <w:rPr>
        <w:rFonts w:cs="Times New Roman"/>
        <w:b/>
        <w:i w:val="0"/>
        <w:color w:val="00000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F125F1F"/>
    <w:multiLevelType w:val="hybridMultilevel"/>
    <w:tmpl w:val="FE00FE1A"/>
    <w:lvl w:ilvl="0" w:tplc="D3143278">
      <w:start w:val="1"/>
      <w:numFmt w:val="lowerLetter"/>
      <w:lvlText w:val="%1)"/>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A4B5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0940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8506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8CEA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C56E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C1E8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A0A1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08AC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452C90"/>
    <w:multiLevelType w:val="hybridMultilevel"/>
    <w:tmpl w:val="73EC7F6A"/>
    <w:lvl w:ilvl="0" w:tplc="87FAEA88">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83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234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47B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693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426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6CF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C03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98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E82F68"/>
    <w:multiLevelType w:val="hybridMultilevel"/>
    <w:tmpl w:val="C7DCC6CC"/>
    <w:lvl w:ilvl="0" w:tplc="0B58A1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0E1C8">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84DBA">
      <w:start w:val="1"/>
      <w:numFmt w:val="lowerLetter"/>
      <w:lvlRestart w:val="0"/>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0F074">
      <w:start w:val="1"/>
      <w:numFmt w:val="decimal"/>
      <w:lvlText w:val="%4"/>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C832">
      <w:start w:val="1"/>
      <w:numFmt w:val="lowerLetter"/>
      <w:lvlText w:val="%5"/>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90C4">
      <w:start w:val="1"/>
      <w:numFmt w:val="lowerRoman"/>
      <w:lvlText w:val="%6"/>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67606">
      <w:start w:val="1"/>
      <w:numFmt w:val="decimal"/>
      <w:lvlText w:val="%7"/>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AD6A4">
      <w:start w:val="1"/>
      <w:numFmt w:val="lowerLetter"/>
      <w:lvlText w:val="%8"/>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6B568">
      <w:start w:val="1"/>
      <w:numFmt w:val="lowerRoman"/>
      <w:lvlText w:val="%9"/>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68485C"/>
    <w:multiLevelType w:val="hybridMultilevel"/>
    <w:tmpl w:val="76EEF950"/>
    <w:lvl w:ilvl="0" w:tplc="3DF8CDE6">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69B61DF"/>
    <w:multiLevelType w:val="multilevel"/>
    <w:tmpl w:val="E08299C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4"/>
  </w:num>
  <w:num w:numId="5">
    <w:abstractNumId w:val="0"/>
  </w:num>
  <w:num w:numId="6">
    <w:abstractNumId w:val="1"/>
  </w:num>
  <w:num w:numId="7">
    <w:abstractNumId w:val="8"/>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98"/>
    <w:rsid w:val="00012DD6"/>
    <w:rsid w:val="000576F8"/>
    <w:rsid w:val="000834FA"/>
    <w:rsid w:val="00084942"/>
    <w:rsid w:val="00087437"/>
    <w:rsid w:val="000D054E"/>
    <w:rsid w:val="000D4261"/>
    <w:rsid w:val="000E53B3"/>
    <w:rsid w:val="00103496"/>
    <w:rsid w:val="00107490"/>
    <w:rsid w:val="0015182B"/>
    <w:rsid w:val="00156424"/>
    <w:rsid w:val="001C525D"/>
    <w:rsid w:val="001E4A19"/>
    <w:rsid w:val="001E686C"/>
    <w:rsid w:val="00201CBE"/>
    <w:rsid w:val="00242606"/>
    <w:rsid w:val="0025158D"/>
    <w:rsid w:val="00281D0C"/>
    <w:rsid w:val="00286375"/>
    <w:rsid w:val="0028760A"/>
    <w:rsid w:val="002901E6"/>
    <w:rsid w:val="002D28D4"/>
    <w:rsid w:val="00310C0B"/>
    <w:rsid w:val="00316C6B"/>
    <w:rsid w:val="003272F5"/>
    <w:rsid w:val="003378B0"/>
    <w:rsid w:val="00392F89"/>
    <w:rsid w:val="00393ECC"/>
    <w:rsid w:val="003D0044"/>
    <w:rsid w:val="00407F5B"/>
    <w:rsid w:val="00420F41"/>
    <w:rsid w:val="004726C6"/>
    <w:rsid w:val="00475B0B"/>
    <w:rsid w:val="004B5098"/>
    <w:rsid w:val="004C34B9"/>
    <w:rsid w:val="0050708F"/>
    <w:rsid w:val="00516223"/>
    <w:rsid w:val="005205D6"/>
    <w:rsid w:val="0053613A"/>
    <w:rsid w:val="00561F6C"/>
    <w:rsid w:val="00590774"/>
    <w:rsid w:val="005A2FF2"/>
    <w:rsid w:val="005D321D"/>
    <w:rsid w:val="005F74DF"/>
    <w:rsid w:val="00613BBA"/>
    <w:rsid w:val="0062661C"/>
    <w:rsid w:val="00633642"/>
    <w:rsid w:val="006750C3"/>
    <w:rsid w:val="0067552D"/>
    <w:rsid w:val="006A3D2B"/>
    <w:rsid w:val="006D3627"/>
    <w:rsid w:val="006E248F"/>
    <w:rsid w:val="006F0778"/>
    <w:rsid w:val="007340A2"/>
    <w:rsid w:val="00735319"/>
    <w:rsid w:val="007612FB"/>
    <w:rsid w:val="007E17D4"/>
    <w:rsid w:val="007E325B"/>
    <w:rsid w:val="0083556B"/>
    <w:rsid w:val="008A0208"/>
    <w:rsid w:val="008A648C"/>
    <w:rsid w:val="008B2032"/>
    <w:rsid w:val="009937D9"/>
    <w:rsid w:val="009F003D"/>
    <w:rsid w:val="009F728D"/>
    <w:rsid w:val="00A35632"/>
    <w:rsid w:val="00A41971"/>
    <w:rsid w:val="00A62202"/>
    <w:rsid w:val="00A74B1F"/>
    <w:rsid w:val="00AC66C7"/>
    <w:rsid w:val="00AE4CBF"/>
    <w:rsid w:val="00AE7796"/>
    <w:rsid w:val="00B345B0"/>
    <w:rsid w:val="00BA3673"/>
    <w:rsid w:val="00BB1D6A"/>
    <w:rsid w:val="00BD384A"/>
    <w:rsid w:val="00BD3971"/>
    <w:rsid w:val="00BE7E8B"/>
    <w:rsid w:val="00C557EB"/>
    <w:rsid w:val="00C92F8B"/>
    <w:rsid w:val="00D450B8"/>
    <w:rsid w:val="00D84B17"/>
    <w:rsid w:val="00DE0684"/>
    <w:rsid w:val="00E24D3C"/>
    <w:rsid w:val="00E60B16"/>
    <w:rsid w:val="00E73052"/>
    <w:rsid w:val="00EB5F43"/>
    <w:rsid w:val="00ED298F"/>
    <w:rsid w:val="00EE5C12"/>
    <w:rsid w:val="00F22823"/>
    <w:rsid w:val="00F32E3E"/>
    <w:rsid w:val="00F66153"/>
    <w:rsid w:val="00FB0989"/>
    <w:rsid w:val="00FB1A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B814-D9AF-43E8-BCCA-B1A3DD34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5098"/>
    <w:pPr>
      <w:spacing w:after="5" w:line="250" w:lineRule="auto"/>
      <w:ind w:left="577" w:right="143" w:hanging="577"/>
      <w:jc w:val="both"/>
    </w:pPr>
    <w:rPr>
      <w:rFonts w:ascii="Times New Roman" w:eastAsia="Times New Roman" w:hAnsi="Times New Roman" w:cs="Times New Roman"/>
      <w:color w:val="000000"/>
      <w:lang w:eastAsia="sk-SK"/>
    </w:rPr>
  </w:style>
  <w:style w:type="paragraph" w:styleId="Nadpis3">
    <w:name w:val="heading 3"/>
    <w:next w:val="Normlny"/>
    <w:link w:val="Nadpis3Char"/>
    <w:uiPriority w:val="9"/>
    <w:unhideWhenUsed/>
    <w:qFormat/>
    <w:rsid w:val="004B5098"/>
    <w:pPr>
      <w:keepNext/>
      <w:keepLines/>
      <w:spacing w:after="0"/>
      <w:ind w:left="516" w:hanging="10"/>
      <w:jc w:val="center"/>
      <w:outlineLvl w:val="2"/>
    </w:pPr>
    <w:rPr>
      <w:rFonts w:ascii="Times New Roman" w:eastAsia="Times New Roman" w:hAnsi="Times New Roman" w:cs="Times New Roman"/>
      <w:b/>
      <w:color w:val="000000"/>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4B5098"/>
    <w:rPr>
      <w:rFonts w:ascii="Times New Roman" w:eastAsia="Times New Roman" w:hAnsi="Times New Roman" w:cs="Times New Roman"/>
      <w:b/>
      <w:color w:val="000000"/>
      <w:sz w:val="28"/>
      <w:lang w:eastAsia="sk-SK"/>
    </w:rPr>
  </w:style>
  <w:style w:type="table" w:customStyle="1" w:styleId="TableGrid">
    <w:name w:val="TableGrid"/>
    <w:rsid w:val="004B5098"/>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AE7796"/>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Pta">
    <w:name w:val="footer"/>
    <w:basedOn w:val="Normlny"/>
    <w:link w:val="PtaChar"/>
    <w:uiPriority w:val="99"/>
    <w:unhideWhenUsed/>
    <w:rsid w:val="00AE7796"/>
    <w:pPr>
      <w:tabs>
        <w:tab w:val="center" w:pos="4536"/>
        <w:tab w:val="right" w:pos="9072"/>
      </w:tabs>
      <w:spacing w:after="0" w:line="240" w:lineRule="auto"/>
    </w:pPr>
  </w:style>
  <w:style w:type="character" w:customStyle="1" w:styleId="PtaChar">
    <w:name w:val="Päta Char"/>
    <w:basedOn w:val="Predvolenpsmoodseku"/>
    <w:link w:val="Pta"/>
    <w:uiPriority w:val="99"/>
    <w:rsid w:val="00AE7796"/>
    <w:rPr>
      <w:rFonts w:ascii="Times New Roman" w:eastAsia="Times New Roman" w:hAnsi="Times New Roman" w:cs="Times New Roman"/>
      <w:color w:val="000000"/>
      <w:lang w:eastAsia="sk-SK"/>
    </w:rPr>
  </w:style>
  <w:style w:type="paragraph" w:styleId="Textbubliny">
    <w:name w:val="Balloon Text"/>
    <w:basedOn w:val="Normlny"/>
    <w:link w:val="TextbublinyChar"/>
    <w:uiPriority w:val="99"/>
    <w:semiHidden/>
    <w:unhideWhenUsed/>
    <w:rsid w:val="00D450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50B8"/>
    <w:rPr>
      <w:rFonts w:ascii="Segoe UI" w:eastAsia="Times New Roman" w:hAnsi="Segoe UI" w:cs="Segoe UI"/>
      <w:color w:val="000000"/>
      <w:sz w:val="18"/>
      <w:szCs w:val="18"/>
      <w:lang w:eastAsia="sk-SK"/>
    </w:rPr>
  </w:style>
  <w:style w:type="paragraph" w:styleId="Zkladntext">
    <w:name w:val="Body Text"/>
    <w:basedOn w:val="Normlny"/>
    <w:link w:val="ZkladntextChar"/>
    <w:rsid w:val="00201CBE"/>
    <w:pPr>
      <w:suppressAutoHyphens/>
      <w:spacing w:after="120" w:line="240" w:lineRule="auto"/>
      <w:ind w:left="0" w:right="0" w:firstLine="0"/>
      <w:jc w:val="left"/>
    </w:pPr>
    <w:rPr>
      <w:rFonts w:ascii="Times New Roman Bold" w:hAnsi="Times New Roman Bold" w:cs="Times New Roman Bold"/>
      <w:b/>
      <w:color w:val="auto"/>
      <w:sz w:val="20"/>
      <w:szCs w:val="20"/>
      <w:lang w:eastAsia="ar-SA"/>
    </w:rPr>
  </w:style>
  <w:style w:type="character" w:customStyle="1" w:styleId="ZkladntextChar">
    <w:name w:val="Základný text Char"/>
    <w:basedOn w:val="Predvolenpsmoodseku"/>
    <w:link w:val="Zkladntext"/>
    <w:rsid w:val="00201CBE"/>
    <w:rPr>
      <w:rFonts w:ascii="Times New Roman Bold" w:eastAsia="Times New Roman" w:hAnsi="Times New Roman Bold" w:cs="Times New Roman Bold"/>
      <w:b/>
      <w:sz w:val="20"/>
      <w:szCs w:val="20"/>
      <w:lang w:eastAsia="ar-SA"/>
    </w:rPr>
  </w:style>
  <w:style w:type="paragraph" w:styleId="Odsekzoznamu">
    <w:name w:val="List Paragraph"/>
    <w:basedOn w:val="Normlny"/>
    <w:uiPriority w:val="34"/>
    <w:qFormat/>
    <w:rsid w:val="00407F5B"/>
    <w:pPr>
      <w:ind w:left="720"/>
      <w:contextualSpacing/>
    </w:pPr>
  </w:style>
  <w:style w:type="paragraph" w:customStyle="1" w:styleId="slovanobsahvzvyPPA">
    <w:name w:val="Číslovaný obsah výzvy PPA"/>
    <w:basedOn w:val="Odsekzoznamu"/>
    <w:uiPriority w:val="99"/>
    <w:rsid w:val="00DE0684"/>
    <w:pPr>
      <w:numPr>
        <w:numId w:val="10"/>
      </w:numPr>
      <w:spacing w:after="0" w:line="240" w:lineRule="auto"/>
      <w:ind w:left="567" w:right="0" w:hanging="567"/>
      <w:jc w:val="left"/>
    </w:pPr>
    <w:rPr>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CF27D-7BDA-467D-914E-F9DBDBA2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1855</Words>
  <Characters>10580</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Lujza</dc:creator>
  <cp:keywords/>
  <dc:description/>
  <cp:lastModifiedBy>Lujza</cp:lastModifiedBy>
  <cp:revision>14</cp:revision>
  <cp:lastPrinted>2021-03-15T09:18:00Z</cp:lastPrinted>
  <dcterms:created xsi:type="dcterms:W3CDTF">2022-05-05T11:19:00Z</dcterms:created>
  <dcterms:modified xsi:type="dcterms:W3CDTF">2022-05-25T08:13:00Z</dcterms:modified>
</cp:coreProperties>
</file>